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1E0" w:rsidRPr="00D731E0" w:rsidRDefault="00D731E0" w:rsidP="00D731E0">
      <w:pPr>
        <w:rPr>
          <w:b/>
          <w:sz w:val="24"/>
          <w:szCs w:val="24"/>
        </w:rPr>
      </w:pPr>
      <w:r w:rsidRPr="00D731E0">
        <w:rPr>
          <w:b/>
          <w:sz w:val="24"/>
          <w:szCs w:val="24"/>
        </w:rPr>
        <w:t>Hajdúszoboszlói Polgármesteri Hivatal</w:t>
      </w:r>
    </w:p>
    <w:p w:rsidR="00D731E0" w:rsidRPr="00D731E0" w:rsidRDefault="00D731E0" w:rsidP="00D731E0">
      <w:pPr>
        <w:rPr>
          <w:b/>
          <w:sz w:val="24"/>
          <w:szCs w:val="24"/>
        </w:rPr>
      </w:pPr>
      <w:r w:rsidRPr="00D731E0">
        <w:rPr>
          <w:b/>
          <w:sz w:val="24"/>
          <w:szCs w:val="24"/>
        </w:rPr>
        <w:t>4200 Hajdúszoboszló, Hősök tere 1.</w:t>
      </w:r>
    </w:p>
    <w:p w:rsidR="00D731E0" w:rsidRPr="00D731E0" w:rsidRDefault="00D731E0" w:rsidP="00D731E0">
      <w:pPr>
        <w:rPr>
          <w:b/>
          <w:sz w:val="24"/>
          <w:szCs w:val="24"/>
          <w:u w:val="single"/>
        </w:rPr>
      </w:pPr>
      <w:r w:rsidRPr="00D731E0">
        <w:rPr>
          <w:b/>
          <w:sz w:val="24"/>
          <w:szCs w:val="24"/>
          <w:u w:val="single"/>
        </w:rPr>
        <w:t>Telefon: +36 70 489-4671</w:t>
      </w:r>
    </w:p>
    <w:p w:rsidR="00D731E0" w:rsidRPr="00D731E0" w:rsidRDefault="00D731E0" w:rsidP="00D731E0">
      <w:pPr>
        <w:rPr>
          <w:b/>
          <w:sz w:val="24"/>
          <w:szCs w:val="24"/>
        </w:rPr>
      </w:pPr>
    </w:p>
    <w:p w:rsidR="00D731E0" w:rsidRPr="00D731E0" w:rsidRDefault="00D731E0" w:rsidP="00D731E0">
      <w:pPr>
        <w:jc w:val="center"/>
        <w:rPr>
          <w:b/>
          <w:i/>
          <w:sz w:val="24"/>
          <w:szCs w:val="24"/>
          <w:u w:val="single"/>
        </w:rPr>
      </w:pPr>
      <w:r w:rsidRPr="00D731E0">
        <w:rPr>
          <w:b/>
          <w:i/>
          <w:sz w:val="24"/>
          <w:szCs w:val="24"/>
          <w:u w:val="single"/>
        </w:rPr>
        <w:t>K I V O N A T</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 xml:space="preserve">Hajdúszoboszló Város Önkormányzata Képviselő-testületének 2024. április 25-én tartott nyilvános ülésének jegyzőkönyvéből  </w:t>
      </w:r>
    </w:p>
    <w:p w:rsidR="00D731E0" w:rsidRPr="00D731E0" w:rsidRDefault="00D731E0" w:rsidP="00D731E0">
      <w:pPr>
        <w:rPr>
          <w:sz w:val="24"/>
          <w:szCs w:val="24"/>
        </w:rPr>
      </w:pPr>
    </w:p>
    <w:p w:rsidR="00D731E0" w:rsidRPr="00D731E0" w:rsidRDefault="00D731E0" w:rsidP="00D731E0">
      <w:pPr>
        <w:rPr>
          <w:b/>
          <w:sz w:val="24"/>
          <w:szCs w:val="24"/>
        </w:rPr>
      </w:pPr>
      <w:r w:rsidRPr="00D731E0">
        <w:rPr>
          <w:b/>
          <w:sz w:val="24"/>
          <w:szCs w:val="24"/>
        </w:rPr>
        <w:t>(Előterjesztések napirendre vétele.)</w:t>
      </w:r>
    </w:p>
    <w:p w:rsidR="00D731E0" w:rsidRPr="00D731E0" w:rsidRDefault="00D731E0" w:rsidP="00D731E0">
      <w:pPr>
        <w:rPr>
          <w:sz w:val="24"/>
          <w:szCs w:val="24"/>
        </w:rPr>
      </w:pPr>
    </w:p>
    <w:p w:rsidR="00D731E0" w:rsidRPr="00D731E0" w:rsidRDefault="00D731E0" w:rsidP="00D731E0">
      <w:pPr>
        <w:ind w:left="426"/>
        <w:rPr>
          <w:b/>
          <w:i/>
          <w:sz w:val="24"/>
          <w:szCs w:val="24"/>
          <w:u w:val="single"/>
        </w:rPr>
      </w:pPr>
      <w:r w:rsidRPr="00D731E0">
        <w:rPr>
          <w:rFonts w:eastAsia="SimSun"/>
          <w:b/>
          <w:i/>
          <w:sz w:val="24"/>
          <w:szCs w:val="24"/>
          <w:u w:val="single"/>
        </w:rPr>
        <w:t>„Hajdúszoboszló Város Önkormányzata Képviselő-testületének</w:t>
      </w:r>
      <w:r w:rsidRPr="00D731E0">
        <w:rPr>
          <w:b/>
          <w:i/>
          <w:sz w:val="24"/>
          <w:szCs w:val="24"/>
          <w:u w:val="single"/>
        </w:rPr>
        <w:t xml:space="preserve"> 126/2024. (IV. 25.) határozata</w:t>
      </w:r>
    </w:p>
    <w:p w:rsidR="00D731E0" w:rsidRPr="00D731E0" w:rsidRDefault="00D731E0" w:rsidP="00D731E0">
      <w:pPr>
        <w:ind w:left="426"/>
        <w:rPr>
          <w:sz w:val="24"/>
          <w:szCs w:val="24"/>
        </w:rPr>
      </w:pPr>
    </w:p>
    <w:p w:rsidR="00D731E0" w:rsidRPr="00D731E0" w:rsidRDefault="00D731E0" w:rsidP="00D731E0">
      <w:pPr>
        <w:ind w:left="426"/>
        <w:rPr>
          <w:rFonts w:eastAsia="SimSun"/>
          <w:b/>
          <w:i/>
          <w:sz w:val="24"/>
          <w:szCs w:val="24"/>
        </w:rPr>
      </w:pPr>
      <w:r w:rsidRPr="00D731E0">
        <w:rPr>
          <w:b/>
          <w:i/>
          <w:sz w:val="24"/>
          <w:szCs w:val="24"/>
        </w:rPr>
        <w:t xml:space="preserve">Hajdúszoboszló Város Önkormányzata Képviselő-testülete elfogadja, hogy az „Előterjesztés </w:t>
      </w:r>
      <w:r w:rsidRPr="00D731E0">
        <w:rPr>
          <w:rFonts w:eastAsia="SimSun"/>
          <w:b/>
          <w:i/>
          <w:sz w:val="24"/>
          <w:szCs w:val="24"/>
        </w:rPr>
        <w:t>HÉSZ módosításra</w:t>
      </w:r>
      <w:r w:rsidRPr="00D731E0">
        <w:rPr>
          <w:b/>
          <w:i/>
          <w:sz w:val="24"/>
          <w:szCs w:val="24"/>
        </w:rPr>
        <w:t>” című előterjesztés a nyílt ülés 51. napirendjeként megtárgyalásra kerüljön.</w:t>
      </w:r>
    </w:p>
    <w:p w:rsidR="00D731E0" w:rsidRPr="00D731E0" w:rsidRDefault="00D731E0" w:rsidP="00D731E0">
      <w:pPr>
        <w:ind w:left="426"/>
        <w:rPr>
          <w:b/>
          <w:i/>
          <w:sz w:val="24"/>
          <w:szCs w:val="24"/>
        </w:rPr>
      </w:pPr>
    </w:p>
    <w:p w:rsidR="00D731E0" w:rsidRPr="00D731E0" w:rsidRDefault="00D731E0" w:rsidP="00D731E0">
      <w:pPr>
        <w:ind w:left="426"/>
        <w:rPr>
          <w:b/>
          <w:i/>
          <w:sz w:val="24"/>
          <w:szCs w:val="24"/>
        </w:rPr>
      </w:pPr>
      <w:r w:rsidRPr="00D731E0">
        <w:rPr>
          <w:b/>
          <w:i/>
          <w:sz w:val="24"/>
          <w:szCs w:val="24"/>
        </w:rPr>
        <w:t>Felelős: Czeglédi Gyula polgármester</w:t>
      </w:r>
    </w:p>
    <w:p w:rsidR="00D731E0" w:rsidRPr="00D731E0" w:rsidRDefault="00D731E0" w:rsidP="00D731E0">
      <w:pPr>
        <w:ind w:left="426"/>
        <w:rPr>
          <w:b/>
          <w:i/>
          <w:sz w:val="24"/>
          <w:szCs w:val="24"/>
        </w:rPr>
      </w:pPr>
      <w:r w:rsidRPr="00D731E0">
        <w:rPr>
          <w:b/>
          <w:i/>
          <w:sz w:val="24"/>
          <w:szCs w:val="24"/>
        </w:rPr>
        <w:t>Határidő: azonnal”</w:t>
      </w:r>
    </w:p>
    <w:p w:rsidR="00D731E0" w:rsidRPr="00D731E0" w:rsidRDefault="00D731E0" w:rsidP="00D731E0">
      <w:pPr>
        <w:rPr>
          <w:sz w:val="24"/>
          <w:szCs w:val="24"/>
        </w:rPr>
      </w:pPr>
    </w:p>
    <w:p w:rsidR="00D731E0" w:rsidRPr="00D731E0" w:rsidRDefault="00D731E0" w:rsidP="00D731E0">
      <w:pPr>
        <w:ind w:left="426"/>
        <w:rPr>
          <w:b/>
          <w:i/>
          <w:sz w:val="24"/>
          <w:szCs w:val="24"/>
          <w:u w:val="single"/>
        </w:rPr>
      </w:pPr>
      <w:r w:rsidRPr="00D731E0">
        <w:rPr>
          <w:rFonts w:eastAsia="SimSun"/>
          <w:b/>
          <w:i/>
          <w:sz w:val="24"/>
          <w:szCs w:val="24"/>
          <w:u w:val="single"/>
        </w:rPr>
        <w:t>„Hajdúszoboszló Város Önkormányzata Képviselő-testületének</w:t>
      </w:r>
      <w:r w:rsidRPr="00D731E0">
        <w:rPr>
          <w:b/>
          <w:i/>
          <w:sz w:val="24"/>
          <w:szCs w:val="24"/>
          <w:u w:val="single"/>
        </w:rPr>
        <w:t xml:space="preserve"> 127/2024. (IV. 25.) határozata</w:t>
      </w:r>
    </w:p>
    <w:p w:rsidR="00D731E0" w:rsidRPr="00D731E0" w:rsidRDefault="00D731E0" w:rsidP="00D731E0">
      <w:pPr>
        <w:ind w:left="426"/>
        <w:rPr>
          <w:sz w:val="24"/>
          <w:szCs w:val="24"/>
        </w:rPr>
      </w:pPr>
    </w:p>
    <w:p w:rsidR="00D731E0" w:rsidRPr="00D731E0" w:rsidRDefault="00D731E0" w:rsidP="00D731E0">
      <w:pPr>
        <w:ind w:left="426"/>
        <w:rPr>
          <w:rFonts w:eastAsia="SimSun"/>
          <w:b/>
          <w:i/>
          <w:sz w:val="24"/>
          <w:szCs w:val="24"/>
        </w:rPr>
      </w:pPr>
      <w:r w:rsidRPr="00D731E0">
        <w:rPr>
          <w:b/>
          <w:i/>
          <w:sz w:val="24"/>
          <w:szCs w:val="24"/>
        </w:rPr>
        <w:t>Hajdúszoboszló Város Önkormányzata Képviselő-testülete a Hajrá Hajdúszoboszló Egyesület indítványának megtárgyalását nem támogatja.</w:t>
      </w:r>
    </w:p>
    <w:p w:rsidR="00D731E0" w:rsidRPr="00D731E0" w:rsidRDefault="00D731E0" w:rsidP="00D731E0">
      <w:pPr>
        <w:ind w:left="426"/>
        <w:rPr>
          <w:b/>
          <w:i/>
          <w:sz w:val="24"/>
          <w:szCs w:val="24"/>
        </w:rPr>
      </w:pPr>
    </w:p>
    <w:p w:rsidR="00D731E0" w:rsidRPr="00D731E0" w:rsidRDefault="00D731E0" w:rsidP="00D731E0">
      <w:pPr>
        <w:ind w:left="426"/>
        <w:rPr>
          <w:b/>
          <w:i/>
          <w:sz w:val="24"/>
          <w:szCs w:val="24"/>
        </w:rPr>
      </w:pPr>
      <w:r w:rsidRPr="00D731E0">
        <w:rPr>
          <w:b/>
          <w:i/>
          <w:sz w:val="24"/>
          <w:szCs w:val="24"/>
        </w:rPr>
        <w:t>Felelős: Czeglédi Gyula polgármester</w:t>
      </w:r>
    </w:p>
    <w:p w:rsidR="00D731E0" w:rsidRPr="00D731E0" w:rsidRDefault="00D731E0" w:rsidP="00D731E0">
      <w:pPr>
        <w:ind w:left="426"/>
        <w:rPr>
          <w:b/>
          <w:i/>
          <w:sz w:val="24"/>
          <w:szCs w:val="24"/>
        </w:rPr>
      </w:pPr>
      <w:r w:rsidRPr="00D731E0">
        <w:rPr>
          <w:b/>
          <w:i/>
          <w:sz w:val="24"/>
          <w:szCs w:val="24"/>
        </w:rPr>
        <w:t>Határidő: azonnal”</w:t>
      </w:r>
    </w:p>
    <w:p w:rsidR="00D731E0" w:rsidRPr="00D731E0" w:rsidRDefault="00D731E0" w:rsidP="00D731E0">
      <w:pPr>
        <w:rPr>
          <w:b/>
          <w:i/>
          <w:sz w:val="24"/>
          <w:szCs w:val="24"/>
        </w:rPr>
      </w:pPr>
    </w:p>
    <w:p w:rsidR="00D731E0" w:rsidRPr="00D731E0" w:rsidRDefault="00D731E0" w:rsidP="00D731E0">
      <w:pPr>
        <w:rPr>
          <w:b/>
          <w:sz w:val="24"/>
          <w:szCs w:val="24"/>
        </w:rPr>
      </w:pPr>
      <w:r w:rsidRPr="00D731E0">
        <w:rPr>
          <w:b/>
          <w:sz w:val="24"/>
          <w:szCs w:val="24"/>
        </w:rPr>
        <w:t xml:space="preserve">(Napirend.) </w:t>
      </w:r>
    </w:p>
    <w:p w:rsidR="00D731E0" w:rsidRPr="00D731E0" w:rsidRDefault="00D731E0" w:rsidP="00D731E0">
      <w:pPr>
        <w:rPr>
          <w:sz w:val="24"/>
          <w:szCs w:val="24"/>
        </w:rPr>
      </w:pPr>
    </w:p>
    <w:p w:rsidR="00D731E0" w:rsidRPr="00D731E0" w:rsidRDefault="00D731E0" w:rsidP="00D731E0">
      <w:pPr>
        <w:ind w:left="426"/>
        <w:rPr>
          <w:b/>
          <w:i/>
          <w:sz w:val="24"/>
          <w:szCs w:val="24"/>
          <w:u w:val="single"/>
        </w:rPr>
      </w:pPr>
      <w:r w:rsidRPr="00D731E0">
        <w:rPr>
          <w:rFonts w:eastAsia="SimSun"/>
          <w:b/>
          <w:i/>
          <w:sz w:val="24"/>
          <w:szCs w:val="24"/>
          <w:u w:val="single"/>
        </w:rPr>
        <w:t>„Hajdúszoboszló Város Önkormányzata Képviselő-testületének</w:t>
      </w:r>
      <w:r w:rsidRPr="00D731E0">
        <w:rPr>
          <w:b/>
          <w:i/>
          <w:sz w:val="24"/>
          <w:szCs w:val="24"/>
          <w:u w:val="single"/>
        </w:rPr>
        <w:t xml:space="preserve"> 128/2024. (IV. 25.) határozata</w:t>
      </w:r>
    </w:p>
    <w:p w:rsidR="00D731E0" w:rsidRPr="00D731E0" w:rsidRDefault="00D731E0" w:rsidP="00D731E0">
      <w:pPr>
        <w:ind w:left="567"/>
        <w:rPr>
          <w:b/>
          <w:i/>
          <w:sz w:val="24"/>
          <w:szCs w:val="24"/>
        </w:rPr>
      </w:pPr>
    </w:p>
    <w:p w:rsidR="00D731E0" w:rsidRPr="00D731E0" w:rsidRDefault="00D731E0" w:rsidP="00D731E0">
      <w:pPr>
        <w:ind w:left="567"/>
        <w:rPr>
          <w:b/>
          <w:i/>
          <w:sz w:val="24"/>
          <w:szCs w:val="24"/>
        </w:rPr>
      </w:pPr>
      <w:r w:rsidRPr="00D731E0">
        <w:rPr>
          <w:b/>
          <w:i/>
          <w:sz w:val="24"/>
          <w:szCs w:val="24"/>
        </w:rPr>
        <w:t xml:space="preserve">Hajdúszoboszló Város Önkormányzatának Képviselő-testülete az alábbi napirendet fogadja el: </w:t>
      </w:r>
    </w:p>
    <w:p w:rsidR="00D731E0" w:rsidRPr="00D731E0" w:rsidRDefault="00D731E0" w:rsidP="00D731E0">
      <w:pPr>
        <w:ind w:left="567"/>
        <w:rPr>
          <w:b/>
          <w:i/>
          <w:sz w:val="24"/>
          <w:szCs w:val="24"/>
        </w:rPr>
      </w:pPr>
    </w:p>
    <w:p w:rsidR="00D731E0" w:rsidRPr="00D731E0" w:rsidRDefault="00D731E0" w:rsidP="00D731E0">
      <w:pPr>
        <w:ind w:left="567"/>
        <w:rPr>
          <w:b/>
          <w:i/>
          <w:sz w:val="24"/>
          <w:szCs w:val="24"/>
        </w:rPr>
      </w:pPr>
      <w:r w:rsidRPr="00D731E0">
        <w:rPr>
          <w:b/>
          <w:i/>
          <w:sz w:val="24"/>
          <w:szCs w:val="24"/>
        </w:rPr>
        <w:t xml:space="preserve">NYÍLT ÜLÉS NAPIRENDJE: </w:t>
      </w:r>
    </w:p>
    <w:p w:rsidR="00D731E0" w:rsidRPr="00D731E0" w:rsidRDefault="00D731E0" w:rsidP="00D731E0">
      <w:pPr>
        <w:ind w:left="567"/>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helyi menetrendszerinti autóbusz-közlekedés 2023. évi teljesítéséről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helyi menetrendszerinti autóbuszközlekedésre vonatkozó közszolgáltatási szerződés meghosszabbítására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Hungarospa Hajdúszoboszlói Gyógyfürdő és Egészségturisztikai Zrt. 2023. évi beszámolójáról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Zajdó Zsolt Igazgatóság elnöke</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belső ellenőrzési tevékenység 2023. évi végrehajtásáról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lastRenderedPageBreak/>
        <w:t>Beszámoló Hajdúszoboszló Város Önkormányzatának 2023. évi költségvetése végrehajtásáról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Czeglédi Gyula polgármester</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Beszámoló a Hajdúszoboszlói Nonprofit Zrt. 2023. évi gazdálkodásáról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Nyéki István vezérigazgató</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Hajdúszoboszlói Nonprofit Zrt. 2024. évi üzleti tervének elfogadására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Nyéki István vezérigazgató</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Beszámoló a Hajdúszoboszlói Köztemető üzemeltetéséről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Nyéki István vezérigazgató</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Hajdúszoboszlói Nonprofit Zrt. könyvvizsgálójának megbízására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Nyéki István vezérigazgató</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Beszámoló a Hajdúszoboszlói Turisztikai Közhasznú Nonprofit Kft. 2023. évi tevékenységéről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Lévay Enikő ügyvezető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Javaslat a Hajdúszoboszlói Turisztikai Közhasznú Nonprofit Kft. ügyvezetőjének béremelésére</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Czeglédi Gyula polgármester</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Hajdúszoboszlói Gazdasági Szolgáltató Intézmény intézményvezetője bérének emelésére</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Czeglédi Gyula polgármester</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Hajdúszoboszlói Városi Televízió 2023. évi beszámolója és 2024. évre vonatkozó munkaterve jóváhagyására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 xml:space="preserve">Előterjesztő: dr. Morvai Gábor jegyző </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intézményvezetői bérek emelésére</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Czeglédi Gyula polgármester</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civil szervezetek-, kulturális-, sport- és turisztikai pályázati alap pályázatainak elbírálására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Előterjesztők: Kanizsay György Béla és Mester József bizottsági elnökök</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 xml:space="preserve">Előterjesztés pályázati felhívás elkészítésére </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 xml:space="preserve">Előterjesztő: dr. Morvai Gábor jegyző </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kulturális, sport és turisztikai pályázati alap további felosztására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 xml:space="preserve">Előterjesztő: dr. Morvai Gábor jegyző </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az AeroFest rendezvénnyel kapcsolatos kérelemről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Beszámoló a gyermekjóléti és gyermekvédelmi feladatok 2023. évi átfogó értékeléséről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lastRenderedPageBreak/>
        <w:t>Előterjesztés Hajdúszoboszló Város Önkormányzata Képviselő-testületének a helyi környezet és a természet védelméről szóló 18/2003 (X.16.) önkormányzati rendelete módosítására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Hajdúszoboszló Város Önkormányzata Képviselő-testületének a fizető parkolási rendszerről szóló 5/2012. (III. 22.) önkormányzati rendelete módosításáról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 xml:space="preserve">Előterjesztő: dr. Morvai Gábor jegyző </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„BBQ és sörfesztivál” rendezésére irányuló kérelemről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Berettyóújfalui Szakképzési Centrum tulajdonosi hozzájárulás iránti kérelméről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Gázláng Country Táncegyüttes kérelmével kapcsolatban</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Hősök tere 3. szám mögötti 6. számú garázs elővásárlási jog gyakorlására vonatkozóan</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Járási Hivatalnak átadott bútorzat tulajdonjoga rendezéséről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közterület eltérő használatára vonatkozó kérelemről (légvár park)</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tulajdonosi hozzájárulásról termálvíz túlfolyó vezetékhez</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helyiséghasználati megállapodás jóváhagyásáról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 xml:space="preserve">Előterjesztés Százados u. 26. szám alatti ingatlan elővásárlási jog gyakorlásáról </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Hajdúszoboszló város nemzeti vagyonáról szóló 10/2013. (IV.18.) önkormányzati rendelet módosítására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Hajdúszoboszló Város Önkormányzata Képviselő-testületének a közterület-használat, közterület-hasznosítás helyi szabályairól szóló 12/2019. (IV. 25.) önkormányzati rendelete módosításáról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dr. Morvai Gábor jegyző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 xml:space="preserve">Előterjesztés a nem közművel összegyűjtött háztartási szennyvíz begyűjtésére vonatkozó közszolgáltatásról szóló 25/2015.(IX.10.) önkormányzati rendelet módosítására </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 Hajdúszoboszlói Egyesített Óvoda intézményfelújítási kérelméről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lastRenderedPageBreak/>
        <w:t>Előterjesztő: Szilágyiné Pál Gyöngyi irodavezető</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utcabútorok kihelyezésével kapcsolatosan</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az esővízgyűjtő és komposztáló edényzetekre beérkezett lakossági igényekről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Előterjesztés Víziközmű szolgáltató kiválasztására irányuló pályázat eredményéről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Előadó: Czeglédi Gyula polgármester</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Tájékoztató a testületi ülések közötti fontosabb eseményekről</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Előadó: Czeglédi Gyula polgármester</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Válasz dr. Sóvágó László képviselő úr kérdéseire</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 xml:space="preserve">Előterjesztő: Czeglédi Gyula polgármester </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Válasz a csapadékvíz elvezetés kivitelezését végző céggel kapcsolatos kérdésre</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Válasz az ebesi kerékpárút melletti kivágott fákkal kapcsolatos kérdésre</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Válasz a Mátyás király sétányon telepített installációval kapcsolatos kérdésre</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Válasz a Szabadidő parkban kerékpártároló kihelyezésével kapcsolatos interpellációra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shd w:val="clear" w:color="auto" w:fill="FFFFFF"/>
        <w:ind w:left="993" w:hanging="426"/>
        <w:rPr>
          <w:b/>
          <w:i/>
          <w:sz w:val="24"/>
          <w:szCs w:val="24"/>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Válasz több témával kapcsolatos interpellációra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szCs w:val="24"/>
          <w:lang w:eastAsia="hu-HU"/>
        </w:rPr>
        <w:t>Válasz a Dózsa György úton található autósbolt előtti megállási lehetőség biztosításával kapcsolatos interpellációra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lang w:eastAsia="hu-HU"/>
        </w:rPr>
      </w:pPr>
      <w:r w:rsidRPr="00D731E0">
        <w:rPr>
          <w:b/>
          <w:i/>
          <w:color w:val="000000"/>
          <w:szCs w:val="24"/>
          <w:shd w:val="clear" w:color="auto" w:fill="FFFFFF"/>
        </w:rPr>
        <w:t>Válasz a József Attila utcán a kerékpáros közlekedéssel kapcsolatos interpellációra</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Előterjesztő: Szilágyiné Pál Gyöngyi irodavezető</w:t>
      </w:r>
    </w:p>
    <w:p w:rsidR="00D731E0" w:rsidRPr="00D731E0" w:rsidRDefault="00D731E0" w:rsidP="00D731E0">
      <w:pPr>
        <w:pStyle w:val="Listaszerbekezds"/>
        <w:shd w:val="clear" w:color="auto" w:fill="FFFFFF"/>
        <w:ind w:left="993" w:hanging="426"/>
        <w:rPr>
          <w:b/>
          <w:i/>
          <w:szCs w:val="24"/>
          <w:lang w:eastAsia="hu-HU"/>
        </w:rPr>
      </w:pPr>
    </w:p>
    <w:p w:rsidR="00D731E0" w:rsidRPr="00D731E0" w:rsidRDefault="00D731E0" w:rsidP="00D731E0">
      <w:pPr>
        <w:pStyle w:val="Listaszerbekezds"/>
        <w:numPr>
          <w:ilvl w:val="0"/>
          <w:numId w:val="7"/>
        </w:numPr>
        <w:shd w:val="clear" w:color="auto" w:fill="FFFFFF"/>
        <w:ind w:left="993" w:hanging="426"/>
        <w:rPr>
          <w:b/>
          <w:i/>
          <w:szCs w:val="24"/>
        </w:rPr>
      </w:pPr>
      <w:r w:rsidRPr="00D731E0">
        <w:rPr>
          <w:b/>
          <w:i/>
          <w:szCs w:val="24"/>
        </w:rPr>
        <w:t xml:space="preserve">Előterjesztés HÉSZ módosítására </w:t>
      </w:r>
    </w:p>
    <w:p w:rsidR="00D731E0" w:rsidRPr="00D731E0" w:rsidRDefault="00D731E0" w:rsidP="00D731E0">
      <w:pPr>
        <w:pStyle w:val="Listaszerbekezds"/>
        <w:shd w:val="clear" w:color="auto" w:fill="FFFFFF"/>
        <w:ind w:left="993"/>
        <w:rPr>
          <w:b/>
          <w:i/>
          <w:szCs w:val="24"/>
          <w:lang w:eastAsia="hu-HU"/>
        </w:rPr>
      </w:pPr>
      <w:r w:rsidRPr="00D731E0">
        <w:rPr>
          <w:b/>
          <w:i/>
          <w:szCs w:val="24"/>
          <w:lang w:eastAsia="hu-HU"/>
        </w:rPr>
        <w:t xml:space="preserve">Előterjesztő: Hunyadi György városi főépítész </w:t>
      </w:r>
    </w:p>
    <w:p w:rsidR="00D731E0" w:rsidRPr="00D731E0" w:rsidRDefault="00D731E0" w:rsidP="00D731E0">
      <w:pPr>
        <w:pStyle w:val="Listaszerbekezds"/>
        <w:shd w:val="clear" w:color="auto" w:fill="FFFFFF"/>
        <w:ind w:left="567"/>
        <w:rPr>
          <w:b/>
          <w:i/>
          <w:szCs w:val="24"/>
          <w:lang w:eastAsia="hu-HU"/>
        </w:rPr>
      </w:pPr>
    </w:p>
    <w:p w:rsidR="00D731E0" w:rsidRPr="00D731E0" w:rsidRDefault="00D731E0" w:rsidP="00D731E0">
      <w:pPr>
        <w:ind w:left="567"/>
        <w:rPr>
          <w:rFonts w:eastAsia="SimSun"/>
          <w:b/>
          <w:i/>
          <w:sz w:val="24"/>
          <w:szCs w:val="24"/>
        </w:rPr>
      </w:pPr>
      <w:r w:rsidRPr="00D731E0">
        <w:rPr>
          <w:rFonts w:eastAsia="SimSun"/>
          <w:b/>
          <w:i/>
          <w:sz w:val="24"/>
          <w:szCs w:val="24"/>
        </w:rPr>
        <w:t>Kérdések, interpellációk</w:t>
      </w:r>
    </w:p>
    <w:p w:rsidR="00D731E0" w:rsidRPr="00D731E0" w:rsidRDefault="00D731E0" w:rsidP="00D731E0">
      <w:pPr>
        <w:ind w:left="567"/>
        <w:rPr>
          <w:rFonts w:eastAsia="SimSun"/>
          <w:b/>
          <w:i/>
          <w:sz w:val="24"/>
          <w:szCs w:val="24"/>
        </w:rPr>
      </w:pPr>
    </w:p>
    <w:p w:rsidR="00D731E0" w:rsidRPr="00D731E0" w:rsidRDefault="00D731E0" w:rsidP="00D731E0">
      <w:pPr>
        <w:ind w:left="567"/>
        <w:rPr>
          <w:rFonts w:eastAsia="SimSun"/>
          <w:b/>
          <w:i/>
          <w:sz w:val="24"/>
          <w:szCs w:val="24"/>
        </w:rPr>
      </w:pPr>
      <w:r w:rsidRPr="00D731E0">
        <w:rPr>
          <w:rFonts w:eastAsia="SimSun"/>
          <w:b/>
          <w:i/>
          <w:sz w:val="24"/>
          <w:szCs w:val="24"/>
        </w:rPr>
        <w:t>ZÁRT ÜLÉS JAVASOLT NAPIRENDJE</w:t>
      </w:r>
    </w:p>
    <w:p w:rsidR="00D731E0" w:rsidRPr="00D731E0" w:rsidRDefault="00D731E0" w:rsidP="00D731E0">
      <w:pPr>
        <w:ind w:left="567"/>
        <w:rPr>
          <w:rFonts w:eastAsia="SimSun"/>
          <w:b/>
          <w:i/>
          <w:sz w:val="24"/>
          <w:szCs w:val="24"/>
        </w:rPr>
      </w:pPr>
    </w:p>
    <w:p w:rsidR="00D731E0" w:rsidRPr="00D731E0" w:rsidRDefault="00D731E0" w:rsidP="00D731E0">
      <w:pPr>
        <w:pStyle w:val="Listaszerbekezds"/>
        <w:numPr>
          <w:ilvl w:val="0"/>
          <w:numId w:val="6"/>
        </w:numPr>
        <w:ind w:left="567"/>
        <w:rPr>
          <w:rFonts w:eastAsia="SimSun"/>
          <w:b/>
          <w:i/>
          <w:szCs w:val="24"/>
        </w:rPr>
      </w:pPr>
      <w:r w:rsidRPr="00D731E0">
        <w:rPr>
          <w:rFonts w:eastAsia="SimSun"/>
          <w:b/>
          <w:i/>
          <w:szCs w:val="24"/>
        </w:rPr>
        <w:t>Előterjesztés közköltséges temetés ügyében</w:t>
      </w:r>
    </w:p>
    <w:p w:rsidR="00D731E0" w:rsidRPr="00D731E0" w:rsidRDefault="00D731E0" w:rsidP="00D731E0">
      <w:pPr>
        <w:ind w:left="567"/>
        <w:rPr>
          <w:rFonts w:eastAsia="SimSun"/>
          <w:b/>
          <w:i/>
          <w:sz w:val="24"/>
          <w:szCs w:val="24"/>
        </w:rPr>
      </w:pPr>
      <w:r w:rsidRPr="00D731E0">
        <w:rPr>
          <w:rFonts w:eastAsia="SimSun"/>
          <w:b/>
          <w:i/>
          <w:sz w:val="24"/>
          <w:szCs w:val="24"/>
        </w:rPr>
        <w:t>Előterjesztő: dr. Morvai Gábor jegyző</w:t>
      </w:r>
    </w:p>
    <w:p w:rsidR="00D731E0" w:rsidRPr="00D731E0" w:rsidRDefault="00D731E0" w:rsidP="00D731E0">
      <w:pPr>
        <w:ind w:left="567"/>
        <w:rPr>
          <w:rFonts w:eastAsia="SimSun"/>
          <w:b/>
          <w:i/>
          <w:sz w:val="24"/>
          <w:szCs w:val="24"/>
        </w:rPr>
      </w:pPr>
    </w:p>
    <w:p w:rsidR="00D731E0" w:rsidRPr="00D731E0" w:rsidRDefault="00D731E0" w:rsidP="00D731E0">
      <w:pPr>
        <w:ind w:left="567" w:hanging="567"/>
        <w:rPr>
          <w:b/>
          <w:i/>
          <w:sz w:val="24"/>
          <w:szCs w:val="24"/>
        </w:rPr>
      </w:pPr>
      <w:r w:rsidRPr="00D731E0">
        <w:rPr>
          <w:b/>
          <w:i/>
          <w:sz w:val="24"/>
          <w:szCs w:val="24"/>
          <w:u w:val="single"/>
        </w:rPr>
        <w:t>Határidő</w:t>
      </w:r>
      <w:r w:rsidRPr="00D731E0">
        <w:rPr>
          <w:b/>
          <w:i/>
          <w:sz w:val="24"/>
          <w:szCs w:val="24"/>
        </w:rPr>
        <w:t xml:space="preserve">: azonnal </w:t>
      </w:r>
    </w:p>
    <w:p w:rsidR="00D731E0" w:rsidRPr="00D731E0" w:rsidRDefault="00D731E0" w:rsidP="00D731E0">
      <w:pPr>
        <w:ind w:left="567" w:hanging="567"/>
        <w:rPr>
          <w:b/>
          <w:i/>
          <w:sz w:val="24"/>
          <w:szCs w:val="24"/>
        </w:rPr>
      </w:pPr>
      <w:r w:rsidRPr="00D731E0">
        <w:rPr>
          <w:b/>
          <w:i/>
          <w:sz w:val="24"/>
          <w:szCs w:val="24"/>
          <w:u w:val="single"/>
        </w:rPr>
        <w:t>Felelős</w:t>
      </w:r>
      <w:r w:rsidRPr="00D731E0">
        <w:rPr>
          <w:b/>
          <w:i/>
          <w:sz w:val="24"/>
          <w:szCs w:val="24"/>
        </w:rPr>
        <w:t>: polgármester”</w:t>
      </w:r>
    </w:p>
    <w:p w:rsidR="00D731E0" w:rsidRPr="00D731E0" w:rsidRDefault="00D731E0" w:rsidP="00D731E0">
      <w:pPr>
        <w:rPr>
          <w:rFonts w:eastAsia="SimSun"/>
          <w:b/>
          <w:sz w:val="24"/>
          <w:szCs w:val="24"/>
          <w:u w:val="single"/>
        </w:rPr>
      </w:pPr>
      <w:r w:rsidRPr="00D731E0">
        <w:rPr>
          <w:b/>
          <w:sz w:val="24"/>
          <w:szCs w:val="24"/>
        </w:rPr>
        <w:lastRenderedPageBreak/>
        <w:t>(Előterjesztés a helyi menetrendszerinti autóbusz-közlekedés 2023. évi teljesítéséről)</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129/2024. (IV. 25.) határozata</w:t>
      </w:r>
    </w:p>
    <w:p w:rsidR="00D731E0" w:rsidRPr="00D731E0" w:rsidRDefault="00D731E0" w:rsidP="00D731E0">
      <w:pPr>
        <w:suppressAutoHyphens/>
        <w:rPr>
          <w:b/>
          <w:i/>
          <w:color w:val="000000"/>
          <w:sz w:val="24"/>
          <w:szCs w:val="24"/>
          <w:lang w:eastAsia="zh-CN"/>
        </w:rPr>
      </w:pPr>
    </w:p>
    <w:p w:rsidR="00D731E0" w:rsidRPr="00D731E0" w:rsidRDefault="00D731E0" w:rsidP="00D731E0">
      <w:pPr>
        <w:suppressAutoHyphens/>
        <w:rPr>
          <w:b/>
          <w:i/>
          <w:color w:val="000000"/>
          <w:sz w:val="24"/>
          <w:szCs w:val="24"/>
          <w:lang w:eastAsia="zh-CN"/>
        </w:rPr>
      </w:pPr>
      <w:r w:rsidRPr="00D731E0">
        <w:rPr>
          <w:b/>
          <w:i/>
          <w:color w:val="000000"/>
          <w:sz w:val="24"/>
          <w:szCs w:val="24"/>
          <w:lang w:eastAsia="zh-CN"/>
        </w:rPr>
        <w:t xml:space="preserve">Hajdúszoboszló Város Önkormányzatának Képviselő-testülete elfogadja a Volánbusz Zrt. </w:t>
      </w:r>
      <w:r w:rsidRPr="00D731E0">
        <w:rPr>
          <w:rFonts w:eastAsia="SimSun"/>
          <w:b/>
          <w:i/>
          <w:sz w:val="24"/>
          <w:szCs w:val="24"/>
        </w:rPr>
        <w:t>helyi személyszállítás közszolgáltatási tevékenység feladatainak ellátásáról szóló 2023. évi</w:t>
      </w:r>
      <w:r w:rsidRPr="00D731E0">
        <w:rPr>
          <w:b/>
          <w:i/>
          <w:color w:val="000000"/>
          <w:sz w:val="24"/>
          <w:szCs w:val="24"/>
          <w:lang w:eastAsia="zh-CN"/>
        </w:rPr>
        <w:t xml:space="preserve"> beszámolóját, valamint támogatja, hogy az önkormányzati működési támogatás túlfizetés összege (2.503.135.,- Ft) a 2024. évi önkormányzati ellentételezésbe beszámításra kerüljön.</w:t>
      </w:r>
    </w:p>
    <w:p w:rsidR="00D731E0" w:rsidRPr="00D731E0" w:rsidRDefault="00D731E0" w:rsidP="00D731E0">
      <w:pPr>
        <w:suppressAutoHyphens/>
        <w:rPr>
          <w:b/>
          <w:i/>
          <w:color w:val="000000"/>
          <w:sz w:val="24"/>
          <w:szCs w:val="24"/>
          <w:lang w:eastAsia="zh-CN"/>
        </w:rPr>
      </w:pPr>
    </w:p>
    <w:p w:rsidR="00D731E0" w:rsidRPr="00D731E0" w:rsidRDefault="00D731E0" w:rsidP="00D731E0">
      <w:pPr>
        <w:pStyle w:val="Szvegtrzs3"/>
        <w:spacing w:after="0"/>
        <w:rPr>
          <w:rFonts w:eastAsia="SimSun"/>
          <w:b/>
          <w:i/>
          <w:sz w:val="24"/>
          <w:szCs w:val="24"/>
        </w:rPr>
      </w:pPr>
      <w:r w:rsidRPr="00D731E0">
        <w:rPr>
          <w:rFonts w:eastAsia="SimSun"/>
          <w:b/>
          <w:i/>
          <w:sz w:val="24"/>
          <w:szCs w:val="24"/>
          <w:u w:val="single"/>
        </w:rPr>
        <w:t>Határidő:</w:t>
      </w:r>
      <w:r w:rsidRPr="00D731E0">
        <w:rPr>
          <w:rFonts w:eastAsia="SimSun"/>
          <w:b/>
          <w:i/>
          <w:sz w:val="24"/>
          <w:szCs w:val="24"/>
        </w:rPr>
        <w:t xml:space="preserve"> </w:t>
      </w:r>
      <w:r w:rsidRPr="00D731E0">
        <w:rPr>
          <w:rFonts w:eastAsia="SimSun"/>
          <w:b/>
          <w:i/>
          <w:color w:val="000000"/>
          <w:sz w:val="24"/>
          <w:szCs w:val="24"/>
        </w:rPr>
        <w:t>azonnal</w:t>
      </w:r>
    </w:p>
    <w:p w:rsidR="00D731E0" w:rsidRPr="00D731E0" w:rsidRDefault="00D731E0" w:rsidP="00D731E0">
      <w:pPr>
        <w:tabs>
          <w:tab w:val="left" w:pos="187"/>
          <w:tab w:val="left" w:pos="561"/>
        </w:tabs>
        <w:rPr>
          <w:rFonts w:eastAsia="SimSun"/>
          <w:b/>
          <w:i/>
          <w:sz w:val="24"/>
          <w:szCs w:val="24"/>
        </w:rPr>
      </w:pPr>
      <w:r w:rsidRPr="00D731E0">
        <w:rPr>
          <w:rFonts w:eastAsia="SimSun"/>
          <w:b/>
          <w:i/>
          <w:sz w:val="24"/>
          <w:szCs w:val="24"/>
          <w:u w:val="single"/>
        </w:rPr>
        <w:t>Felelős</w:t>
      </w:r>
      <w:r w:rsidRPr="00D731E0">
        <w:rPr>
          <w:rFonts w:eastAsia="SimSun"/>
          <w:b/>
          <w:i/>
          <w:sz w:val="24"/>
          <w:szCs w:val="24"/>
        </w:rPr>
        <w:t>:  Polgármester,</w:t>
      </w:r>
    </w:p>
    <w:p w:rsidR="00D731E0" w:rsidRPr="00D731E0" w:rsidRDefault="00D731E0" w:rsidP="00D731E0">
      <w:pPr>
        <w:tabs>
          <w:tab w:val="left" w:pos="187"/>
          <w:tab w:val="left" w:pos="561"/>
        </w:tabs>
        <w:rPr>
          <w:rFonts w:eastAsia="SimSun"/>
          <w:b/>
          <w:i/>
          <w:sz w:val="24"/>
          <w:szCs w:val="24"/>
        </w:rPr>
      </w:pPr>
      <w:r w:rsidRPr="00D731E0">
        <w:rPr>
          <w:rFonts w:eastAsia="SimSun"/>
          <w:b/>
          <w:i/>
          <w:sz w:val="24"/>
          <w:szCs w:val="24"/>
        </w:rPr>
        <w:t xml:space="preserve">               Jegyző”</w:t>
      </w:r>
    </w:p>
    <w:p w:rsidR="00D731E0" w:rsidRPr="00D731E0" w:rsidRDefault="00D731E0" w:rsidP="00D731E0">
      <w:pPr>
        <w:rPr>
          <w:sz w:val="24"/>
          <w:szCs w:val="24"/>
        </w:rPr>
      </w:pPr>
    </w:p>
    <w:p w:rsidR="00D731E0" w:rsidRPr="00D731E0" w:rsidRDefault="00D731E0" w:rsidP="00D731E0">
      <w:pPr>
        <w:rPr>
          <w:b/>
          <w:sz w:val="24"/>
          <w:szCs w:val="24"/>
        </w:rPr>
      </w:pPr>
      <w:r w:rsidRPr="00D731E0">
        <w:rPr>
          <w:b/>
          <w:sz w:val="24"/>
          <w:szCs w:val="24"/>
        </w:rPr>
        <w:t>(Előterjesztés a helyi menetrendszerinti autóbuszközlekedésre vonatkozó közszolgáltatási szerződés meghosszabbítására)</w:t>
      </w:r>
    </w:p>
    <w:p w:rsidR="00D731E0" w:rsidRPr="00D731E0" w:rsidRDefault="00D731E0" w:rsidP="00D731E0">
      <w:pPr>
        <w:rPr>
          <w:sz w:val="24"/>
          <w:szCs w:val="24"/>
        </w:rPr>
      </w:pPr>
    </w:p>
    <w:p w:rsidR="00D731E0" w:rsidRPr="00D731E0" w:rsidRDefault="00D731E0" w:rsidP="00D731E0">
      <w:pPr>
        <w:suppressAutoHyphens/>
        <w:jc w:val="center"/>
        <w:rPr>
          <w:rFonts w:eastAsia="SimSun"/>
          <w:b/>
          <w:i/>
          <w:sz w:val="24"/>
          <w:szCs w:val="24"/>
        </w:rPr>
      </w:pPr>
      <w:r w:rsidRPr="00D731E0">
        <w:rPr>
          <w:rFonts w:eastAsia="SimSun"/>
          <w:b/>
          <w:i/>
          <w:sz w:val="24"/>
          <w:szCs w:val="24"/>
        </w:rPr>
        <w:t>„Hajdúszoboszló Város Önkormányzata Képviselő - testületének 130/2024. (IV. 25.) határozata</w:t>
      </w:r>
    </w:p>
    <w:p w:rsidR="00D731E0" w:rsidRPr="00D731E0" w:rsidRDefault="00D731E0" w:rsidP="00D731E0">
      <w:pPr>
        <w:autoSpaceDE w:val="0"/>
        <w:autoSpaceDN w:val="0"/>
        <w:adjustRightInd w:val="0"/>
        <w:rPr>
          <w:b/>
          <w:i/>
          <w:sz w:val="24"/>
          <w:szCs w:val="24"/>
        </w:rPr>
      </w:pPr>
    </w:p>
    <w:p w:rsidR="00D731E0" w:rsidRPr="00D731E0" w:rsidRDefault="00D731E0" w:rsidP="00D731E0">
      <w:pPr>
        <w:autoSpaceDE w:val="0"/>
        <w:autoSpaceDN w:val="0"/>
        <w:adjustRightInd w:val="0"/>
        <w:ind w:right="-35"/>
        <w:rPr>
          <w:b/>
          <w:i/>
          <w:iCs/>
          <w:sz w:val="24"/>
          <w:szCs w:val="24"/>
        </w:rPr>
      </w:pPr>
      <w:r w:rsidRPr="00D731E0">
        <w:rPr>
          <w:b/>
          <w:i/>
          <w:iCs/>
          <w:sz w:val="24"/>
          <w:szCs w:val="24"/>
        </w:rPr>
        <w:t>Hajdúszoboszló Város Önkormányzata és a VOLÁNBUSZ Közlekedési Zrt. jogelődje, az ÉMKK Észak-magyarországi Közlekedési Központ Zrt. 2019. 09.30. napján Hajdúszoboszló Város közigazgatási területén autóbusszal végze</w:t>
      </w:r>
      <w:r w:rsidRPr="00D731E0">
        <w:rPr>
          <w:b/>
          <w:i/>
          <w:sz w:val="24"/>
          <w:szCs w:val="24"/>
        </w:rPr>
        <w:t xml:space="preserve">tt </w:t>
      </w:r>
      <w:r w:rsidRPr="00D731E0">
        <w:rPr>
          <w:b/>
          <w:i/>
          <w:iCs/>
          <w:sz w:val="24"/>
          <w:szCs w:val="24"/>
        </w:rPr>
        <w:t>helyi közforgalmú menetrendszerin</w:t>
      </w:r>
      <w:r w:rsidRPr="00D731E0">
        <w:rPr>
          <w:b/>
          <w:i/>
          <w:sz w:val="24"/>
          <w:szCs w:val="24"/>
        </w:rPr>
        <w:t xml:space="preserve">ti </w:t>
      </w:r>
      <w:r w:rsidRPr="00D731E0">
        <w:rPr>
          <w:b/>
          <w:i/>
          <w:iCs/>
          <w:sz w:val="24"/>
          <w:szCs w:val="24"/>
        </w:rPr>
        <w:t>autóbusz-közlekedési feladatok ellátására létrejö</w:t>
      </w:r>
      <w:r w:rsidRPr="00D731E0">
        <w:rPr>
          <w:b/>
          <w:i/>
          <w:sz w:val="24"/>
          <w:szCs w:val="24"/>
        </w:rPr>
        <w:t>tt</w:t>
      </w:r>
      <w:r w:rsidRPr="00D731E0">
        <w:rPr>
          <w:b/>
          <w:i/>
          <w:iCs/>
          <w:sz w:val="24"/>
          <w:szCs w:val="24"/>
        </w:rPr>
        <w:t>, ezidáig 9 alkalommal módosíto</w:t>
      </w:r>
      <w:r w:rsidRPr="00D731E0">
        <w:rPr>
          <w:b/>
          <w:i/>
          <w:sz w:val="24"/>
          <w:szCs w:val="24"/>
        </w:rPr>
        <w:t xml:space="preserve">tt </w:t>
      </w:r>
      <w:r w:rsidRPr="00D731E0">
        <w:rPr>
          <w:b/>
          <w:i/>
          <w:iCs/>
          <w:sz w:val="24"/>
          <w:szCs w:val="24"/>
        </w:rPr>
        <w:t>közszolgáltatási szerződés hatályát a személyszállítási szolgáltatásokról szóló 2012. évi XLI. törvény rendelkezéseivel összhangban, az Európai Parlament és a Tanács a vasú</w:t>
      </w:r>
      <w:r w:rsidRPr="00D731E0">
        <w:rPr>
          <w:b/>
          <w:i/>
          <w:sz w:val="24"/>
          <w:szCs w:val="24"/>
        </w:rPr>
        <w:t xml:space="preserve">ti </w:t>
      </w:r>
      <w:r w:rsidRPr="00D731E0">
        <w:rPr>
          <w:b/>
          <w:i/>
          <w:iCs/>
          <w:sz w:val="24"/>
          <w:szCs w:val="24"/>
        </w:rPr>
        <w:t>és közú</w:t>
      </w:r>
      <w:r w:rsidRPr="00D731E0">
        <w:rPr>
          <w:b/>
          <w:i/>
          <w:sz w:val="24"/>
          <w:szCs w:val="24"/>
        </w:rPr>
        <w:t xml:space="preserve">ti </w:t>
      </w:r>
      <w:r w:rsidRPr="00D731E0">
        <w:rPr>
          <w:b/>
          <w:i/>
          <w:iCs/>
          <w:sz w:val="24"/>
          <w:szCs w:val="24"/>
        </w:rPr>
        <w:t>személyszállítási közszolgáltatásról, valamint az 1191/69/EGK és az 1107/70/EGK tanácsi rendelet hatályon kívül helyezéséről szóló 1370/2007/EK rendeletének 4. cikk (4) bekezdésében írtak alapján 2026. december 31. napjáig meghosszabbítja.</w:t>
      </w:r>
    </w:p>
    <w:p w:rsidR="00D731E0" w:rsidRPr="00D731E0" w:rsidRDefault="00D731E0" w:rsidP="00D731E0">
      <w:pPr>
        <w:pStyle w:val="Listaszerbekezds"/>
        <w:autoSpaceDE w:val="0"/>
        <w:autoSpaceDN w:val="0"/>
        <w:adjustRightInd w:val="0"/>
        <w:rPr>
          <w:b/>
          <w:i/>
          <w:szCs w:val="24"/>
        </w:rPr>
      </w:pPr>
    </w:p>
    <w:p w:rsidR="00D731E0" w:rsidRPr="00D731E0" w:rsidRDefault="00D731E0" w:rsidP="00D731E0">
      <w:pPr>
        <w:suppressAutoHyphens/>
        <w:rPr>
          <w:b/>
          <w:i/>
          <w:sz w:val="24"/>
          <w:szCs w:val="24"/>
          <w:lang w:eastAsia="zh-CN"/>
        </w:rPr>
      </w:pPr>
      <w:r w:rsidRPr="00D731E0">
        <w:rPr>
          <w:b/>
          <w:i/>
          <w:iCs/>
          <w:sz w:val="24"/>
          <w:szCs w:val="24"/>
        </w:rPr>
        <w:t>Hajdúszoboszló Város Önkormányzatának Képviselő-testülete felhatalmazza a Polgármestert a közszolgáltatási szerződésmódosítás Szolgáltatóval történő egyeztetésére, előkészítésére és aláírására.</w:t>
      </w:r>
    </w:p>
    <w:p w:rsidR="00D731E0" w:rsidRPr="00D731E0" w:rsidRDefault="00D731E0" w:rsidP="00D731E0">
      <w:pPr>
        <w:tabs>
          <w:tab w:val="left" w:pos="7410"/>
        </w:tabs>
        <w:suppressAutoHyphens/>
        <w:rPr>
          <w:b/>
          <w:i/>
          <w:sz w:val="24"/>
          <w:szCs w:val="24"/>
          <w:lang w:eastAsia="zh-CN"/>
        </w:rPr>
      </w:pPr>
      <w:r w:rsidRPr="00D731E0">
        <w:rPr>
          <w:b/>
          <w:i/>
          <w:sz w:val="24"/>
          <w:szCs w:val="24"/>
          <w:lang w:eastAsia="zh-CN"/>
        </w:rPr>
        <w:tab/>
      </w:r>
    </w:p>
    <w:p w:rsidR="00D731E0" w:rsidRPr="00D731E0" w:rsidRDefault="00D731E0" w:rsidP="00D731E0">
      <w:pPr>
        <w:pStyle w:val="Szvegtrzs3"/>
        <w:spacing w:after="0"/>
        <w:rPr>
          <w:rFonts w:eastAsia="SimSun"/>
          <w:b/>
          <w:i/>
          <w:sz w:val="24"/>
          <w:szCs w:val="24"/>
        </w:rPr>
      </w:pPr>
      <w:r w:rsidRPr="00D731E0">
        <w:rPr>
          <w:rFonts w:eastAsia="SimSun"/>
          <w:b/>
          <w:i/>
          <w:sz w:val="24"/>
          <w:szCs w:val="24"/>
          <w:u w:val="single"/>
        </w:rPr>
        <w:t>Felelős:</w:t>
      </w:r>
      <w:r w:rsidRPr="00D731E0">
        <w:rPr>
          <w:rFonts w:eastAsia="SimSun"/>
          <w:b/>
          <w:i/>
          <w:sz w:val="24"/>
          <w:szCs w:val="24"/>
        </w:rPr>
        <w:t xml:space="preserve"> Polgármester, Jegyző</w:t>
      </w:r>
    </w:p>
    <w:p w:rsidR="00D731E0" w:rsidRPr="00D731E0" w:rsidRDefault="00D731E0" w:rsidP="00D731E0">
      <w:pPr>
        <w:tabs>
          <w:tab w:val="left" w:pos="187"/>
          <w:tab w:val="left" w:pos="561"/>
        </w:tabs>
        <w:rPr>
          <w:rFonts w:eastAsia="SimSun"/>
          <w:b/>
          <w:i/>
          <w:sz w:val="24"/>
          <w:szCs w:val="24"/>
        </w:rPr>
      </w:pPr>
      <w:r w:rsidRPr="00D731E0">
        <w:rPr>
          <w:rFonts w:eastAsia="SimSun"/>
          <w:b/>
          <w:i/>
          <w:sz w:val="24"/>
          <w:szCs w:val="24"/>
          <w:u w:val="single"/>
        </w:rPr>
        <w:t>Határidő</w:t>
      </w:r>
      <w:r w:rsidRPr="00D731E0">
        <w:rPr>
          <w:rFonts w:eastAsia="SimSun"/>
          <w:b/>
          <w:i/>
          <w:sz w:val="24"/>
          <w:szCs w:val="24"/>
        </w:rPr>
        <w:t>: 2024.09.30.”</w:t>
      </w:r>
    </w:p>
    <w:p w:rsidR="00D731E0" w:rsidRPr="00D731E0" w:rsidRDefault="00D731E0" w:rsidP="00D731E0">
      <w:pPr>
        <w:rPr>
          <w:sz w:val="24"/>
          <w:szCs w:val="24"/>
        </w:rPr>
      </w:pPr>
    </w:p>
    <w:p w:rsidR="00D731E0" w:rsidRPr="00D731E0" w:rsidRDefault="00D731E0" w:rsidP="00D731E0">
      <w:pPr>
        <w:rPr>
          <w:b/>
          <w:sz w:val="24"/>
          <w:szCs w:val="24"/>
        </w:rPr>
      </w:pPr>
      <w:r w:rsidRPr="00D731E0">
        <w:rPr>
          <w:b/>
          <w:sz w:val="24"/>
          <w:szCs w:val="24"/>
        </w:rPr>
        <w:t>(Előterjesztés a Hungarospa Hajdúszoboszlói Gyógyfürdő és Egészségturisztikai Zrt. 2023. évi beszámolójáról)</w:t>
      </w:r>
    </w:p>
    <w:p w:rsidR="00D731E0" w:rsidRPr="00D731E0" w:rsidRDefault="00D731E0" w:rsidP="00D731E0">
      <w:pPr>
        <w:rPr>
          <w:b/>
          <w:sz w:val="24"/>
          <w:szCs w:val="24"/>
        </w:rPr>
      </w:pPr>
    </w:p>
    <w:p w:rsidR="00D731E0" w:rsidRPr="00D731E0" w:rsidRDefault="00D731E0" w:rsidP="00D731E0">
      <w:pPr>
        <w:pStyle w:val="Nincstrkz"/>
        <w:jc w:val="center"/>
        <w:rPr>
          <w:rFonts w:ascii="Times New Roman" w:hAnsi="Times New Roman" w:cs="Times New Roman"/>
          <w:b/>
          <w:i/>
          <w:sz w:val="24"/>
          <w:szCs w:val="24"/>
        </w:rPr>
      </w:pPr>
      <w:r w:rsidRPr="00D731E0">
        <w:rPr>
          <w:rFonts w:ascii="Times New Roman" w:hAnsi="Times New Roman" w:cs="Times New Roman"/>
          <w:b/>
          <w:i/>
          <w:sz w:val="24"/>
          <w:szCs w:val="24"/>
        </w:rPr>
        <w:t>„Hajdúszoboszló Város Önkormányzata Képviselő-testületének 131/2024. (IV.25.) határozata</w:t>
      </w:r>
    </w:p>
    <w:p w:rsidR="00D731E0" w:rsidRPr="00D731E0" w:rsidRDefault="00D731E0" w:rsidP="00D731E0">
      <w:pPr>
        <w:pStyle w:val="Nincstrkz"/>
        <w:jc w:val="center"/>
        <w:rPr>
          <w:rFonts w:ascii="Times New Roman" w:hAnsi="Times New Roman" w:cs="Times New Roman"/>
          <w:b/>
          <w:i/>
          <w:sz w:val="24"/>
          <w:szCs w:val="24"/>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elfogadja a Hungarospa Hajdúszoboszlói Gyógyfürdő és Egészségturisztikai Zártkörűen Működő Részvénytársaság 2023. évi beszámolóját.  </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Hungarospa Zrt. Igazgatósága </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xml:space="preserve">: folyamatos” </w:t>
      </w:r>
    </w:p>
    <w:p w:rsidR="00D731E0" w:rsidRPr="00D731E0" w:rsidRDefault="00D731E0" w:rsidP="00D731E0">
      <w:pPr>
        <w:rPr>
          <w:sz w:val="24"/>
          <w:szCs w:val="24"/>
        </w:rPr>
      </w:pPr>
    </w:p>
    <w:p w:rsidR="00D731E0" w:rsidRPr="00D731E0" w:rsidRDefault="00D731E0" w:rsidP="00D731E0">
      <w:pPr>
        <w:rPr>
          <w:b/>
          <w:sz w:val="24"/>
          <w:szCs w:val="24"/>
        </w:rPr>
      </w:pPr>
      <w:r>
        <w:rPr>
          <w:b/>
          <w:sz w:val="24"/>
          <w:szCs w:val="24"/>
        </w:rPr>
        <w:t>(</w:t>
      </w:r>
      <w:r w:rsidRPr="00D731E0">
        <w:rPr>
          <w:b/>
          <w:sz w:val="24"/>
          <w:szCs w:val="24"/>
        </w:rPr>
        <w:t>Előterjesztés a belső ellenőrzési tevékenység 2023. évi végrehajtásáról</w:t>
      </w:r>
      <w:r>
        <w:rPr>
          <w:b/>
          <w:sz w:val="24"/>
          <w:szCs w:val="24"/>
        </w:rPr>
        <w:t>)</w:t>
      </w:r>
    </w:p>
    <w:p w:rsidR="00D731E0" w:rsidRPr="00D731E0" w:rsidRDefault="00D731E0" w:rsidP="00D731E0">
      <w:pPr>
        <w:rPr>
          <w:sz w:val="24"/>
          <w:szCs w:val="24"/>
        </w:rPr>
      </w:pPr>
    </w:p>
    <w:p w:rsidR="00D731E0" w:rsidRPr="00D731E0" w:rsidRDefault="00D731E0" w:rsidP="00D731E0">
      <w:pPr>
        <w:autoSpaceDE w:val="0"/>
        <w:ind w:left="567"/>
        <w:jc w:val="center"/>
        <w:rPr>
          <w:b/>
          <w:i/>
          <w:sz w:val="24"/>
          <w:szCs w:val="24"/>
        </w:rPr>
      </w:pPr>
      <w:r w:rsidRPr="00D731E0">
        <w:rPr>
          <w:b/>
          <w:bCs/>
          <w:i/>
          <w:color w:val="000000"/>
          <w:sz w:val="24"/>
          <w:szCs w:val="24"/>
        </w:rPr>
        <w:t>„Hajdúszoboszló Város Önkormányzata Képviselő-testületének 132/2024. (IV. 25.) határozata</w:t>
      </w:r>
    </w:p>
    <w:p w:rsidR="00D731E0" w:rsidRPr="00D731E0" w:rsidRDefault="00D731E0" w:rsidP="00D731E0">
      <w:pPr>
        <w:autoSpaceDE w:val="0"/>
        <w:ind w:left="567"/>
        <w:rPr>
          <w:b/>
          <w:i/>
          <w:color w:val="000000"/>
          <w:sz w:val="24"/>
          <w:szCs w:val="24"/>
        </w:rPr>
      </w:pPr>
    </w:p>
    <w:p w:rsidR="00D731E0" w:rsidRPr="00D731E0" w:rsidRDefault="00D731E0" w:rsidP="00D731E0">
      <w:pPr>
        <w:autoSpaceDE w:val="0"/>
        <w:ind w:left="567"/>
        <w:rPr>
          <w:b/>
          <w:i/>
          <w:color w:val="000000"/>
          <w:sz w:val="24"/>
          <w:szCs w:val="24"/>
        </w:rPr>
      </w:pPr>
      <w:r w:rsidRPr="00D731E0">
        <w:rPr>
          <w:b/>
          <w:bCs/>
          <w:i/>
          <w:color w:val="000000"/>
          <w:sz w:val="24"/>
          <w:szCs w:val="24"/>
        </w:rPr>
        <w:lastRenderedPageBreak/>
        <w:t>Hajdúszoboszló Város Önkormányzata Képviselő-testülete</w:t>
      </w:r>
      <w:r w:rsidRPr="00D731E0">
        <w:rPr>
          <w:b/>
          <w:i/>
          <w:color w:val="000000"/>
          <w:sz w:val="24"/>
          <w:szCs w:val="24"/>
        </w:rPr>
        <w:t xml:space="preserve"> a 370/2011. (XII. 31.) Kormányrendelet 49. § (3a) bekezdés alapján beterjesztett, a belső ellenőrzési vezető által a 2023. évi belső ellenőrzésekről összeállított, az alábbiak szerint részletezett éves ellenőrzési jelentéseket jóváhagyja.</w:t>
      </w:r>
    </w:p>
    <w:p w:rsidR="00D731E0" w:rsidRPr="00D731E0" w:rsidRDefault="00D731E0" w:rsidP="00D731E0">
      <w:pPr>
        <w:autoSpaceDE w:val="0"/>
        <w:ind w:left="567"/>
        <w:rPr>
          <w:b/>
          <w:i/>
          <w:color w:val="000000"/>
          <w:sz w:val="24"/>
          <w:szCs w:val="24"/>
        </w:rPr>
      </w:pPr>
    </w:p>
    <w:p w:rsidR="00D731E0" w:rsidRPr="00D731E0" w:rsidRDefault="00D731E0" w:rsidP="00D731E0">
      <w:pPr>
        <w:numPr>
          <w:ilvl w:val="0"/>
          <w:numId w:val="9"/>
        </w:numPr>
        <w:autoSpaceDE w:val="0"/>
        <w:ind w:left="567"/>
        <w:rPr>
          <w:b/>
          <w:i/>
          <w:sz w:val="24"/>
          <w:szCs w:val="24"/>
        </w:rPr>
      </w:pPr>
      <w:r w:rsidRPr="00D731E0">
        <w:rPr>
          <w:b/>
          <w:i/>
          <w:color w:val="000000"/>
          <w:sz w:val="24"/>
          <w:szCs w:val="24"/>
        </w:rPr>
        <w:t>Éves jelentést az önkormányzat irányítása alá tartozó költségvetési intézményeinek 2023. évi belső ellenőrzéseiről (1. sz. melléklet)</w:t>
      </w:r>
    </w:p>
    <w:p w:rsidR="00D731E0" w:rsidRPr="00D731E0" w:rsidRDefault="00D731E0" w:rsidP="00D731E0">
      <w:pPr>
        <w:autoSpaceDE w:val="0"/>
        <w:ind w:left="567"/>
        <w:rPr>
          <w:b/>
          <w:i/>
          <w:color w:val="000000"/>
          <w:sz w:val="24"/>
          <w:szCs w:val="24"/>
        </w:rPr>
      </w:pPr>
    </w:p>
    <w:p w:rsidR="00D731E0" w:rsidRPr="00D731E0" w:rsidRDefault="00D731E0" w:rsidP="00D731E0">
      <w:pPr>
        <w:numPr>
          <w:ilvl w:val="0"/>
          <w:numId w:val="9"/>
        </w:numPr>
        <w:autoSpaceDE w:val="0"/>
        <w:ind w:left="567"/>
        <w:rPr>
          <w:b/>
          <w:i/>
          <w:sz w:val="24"/>
          <w:szCs w:val="24"/>
        </w:rPr>
      </w:pPr>
      <w:r w:rsidRPr="00D731E0">
        <w:rPr>
          <w:b/>
          <w:i/>
          <w:color w:val="000000"/>
          <w:sz w:val="24"/>
          <w:szCs w:val="24"/>
        </w:rPr>
        <w:t xml:space="preserve">Éves jelentést a Hajdúszoboszlói Polgármesteri Hivatal 2023. évi belső ellenőrzéseiről </w:t>
      </w:r>
      <w:r w:rsidRPr="00D731E0">
        <w:rPr>
          <w:b/>
          <w:i/>
          <w:color w:val="000000"/>
          <w:sz w:val="24"/>
          <w:szCs w:val="24"/>
        </w:rPr>
        <w:br/>
        <w:t>(2. sz. melléklet)</w:t>
      </w:r>
    </w:p>
    <w:p w:rsidR="00D731E0" w:rsidRPr="00D731E0" w:rsidRDefault="00D731E0" w:rsidP="00D731E0">
      <w:pPr>
        <w:ind w:left="567"/>
        <w:rPr>
          <w:sz w:val="24"/>
          <w:szCs w:val="24"/>
        </w:rPr>
      </w:pPr>
    </w:p>
    <w:p w:rsidR="00D731E0" w:rsidRPr="00D731E0" w:rsidRDefault="00D731E0" w:rsidP="00D731E0">
      <w:pPr>
        <w:ind w:left="567"/>
        <w:rPr>
          <w:b/>
          <w:i/>
          <w:sz w:val="24"/>
          <w:szCs w:val="24"/>
        </w:rPr>
      </w:pPr>
      <w:r w:rsidRPr="00D731E0">
        <w:rPr>
          <w:b/>
          <w:i/>
          <w:sz w:val="24"/>
          <w:szCs w:val="24"/>
        </w:rPr>
        <w:t>Felelős: jegyző</w:t>
      </w:r>
    </w:p>
    <w:p w:rsidR="00D731E0" w:rsidRPr="00D731E0" w:rsidRDefault="00D731E0" w:rsidP="00D731E0">
      <w:pPr>
        <w:ind w:left="567"/>
        <w:rPr>
          <w:b/>
          <w:i/>
          <w:sz w:val="24"/>
          <w:szCs w:val="24"/>
        </w:rPr>
      </w:pPr>
      <w:r w:rsidRPr="00D731E0">
        <w:rPr>
          <w:b/>
          <w:i/>
          <w:sz w:val="24"/>
          <w:szCs w:val="24"/>
        </w:rPr>
        <w:t>Határidő: azonnal”</w:t>
      </w:r>
    </w:p>
    <w:p w:rsidR="00D731E0" w:rsidRPr="00D731E0" w:rsidRDefault="00D731E0" w:rsidP="00D731E0">
      <w:pPr>
        <w:ind w:left="567"/>
        <w:rPr>
          <w:b/>
          <w:i/>
          <w:sz w:val="24"/>
          <w:szCs w:val="24"/>
        </w:rPr>
      </w:pPr>
    </w:p>
    <w:p w:rsidR="00D731E0" w:rsidRPr="00D731E0" w:rsidRDefault="00D731E0" w:rsidP="00D731E0">
      <w:pPr>
        <w:rPr>
          <w:b/>
          <w:sz w:val="24"/>
          <w:szCs w:val="24"/>
        </w:rPr>
      </w:pPr>
      <w:r>
        <w:rPr>
          <w:b/>
          <w:sz w:val="24"/>
          <w:szCs w:val="24"/>
        </w:rPr>
        <w:t>(</w:t>
      </w:r>
      <w:r w:rsidRPr="00D731E0">
        <w:rPr>
          <w:b/>
          <w:sz w:val="24"/>
          <w:szCs w:val="24"/>
        </w:rPr>
        <w:t>Beszámoló Hajdúszoboszló Város Önkormányzatának 2023. évi költségvetése végrehajtásáról</w:t>
      </w:r>
      <w:r>
        <w:rPr>
          <w:b/>
          <w:sz w:val="24"/>
          <w:szCs w:val="24"/>
        </w:rPr>
        <w:t>)</w:t>
      </w:r>
    </w:p>
    <w:p w:rsidR="00D731E0" w:rsidRPr="00D731E0" w:rsidRDefault="00D731E0" w:rsidP="00D731E0">
      <w:pPr>
        <w:rPr>
          <w:sz w:val="24"/>
          <w:szCs w:val="24"/>
        </w:rPr>
      </w:pPr>
    </w:p>
    <w:p w:rsidR="00D731E0" w:rsidRPr="00D731E0" w:rsidRDefault="00D731E0" w:rsidP="00D731E0">
      <w:pPr>
        <w:pStyle w:val="Szvegtrzs"/>
        <w:spacing w:before="240" w:after="480"/>
        <w:jc w:val="center"/>
        <w:rPr>
          <w:b/>
          <w:bCs/>
          <w:sz w:val="24"/>
          <w:szCs w:val="24"/>
        </w:rPr>
      </w:pPr>
      <w:r w:rsidRPr="00D731E0">
        <w:rPr>
          <w:b/>
          <w:bCs/>
          <w:sz w:val="24"/>
          <w:szCs w:val="24"/>
        </w:rPr>
        <w:t>Hajdúszoboszló Város Önkormányzata Képviselő-testületének 9/2024. (IV. 25.) önkormányzati rendelete</w:t>
      </w:r>
    </w:p>
    <w:p w:rsidR="00D731E0" w:rsidRPr="00D731E0" w:rsidRDefault="00D731E0" w:rsidP="00D731E0">
      <w:pPr>
        <w:pStyle w:val="Szvegtrzs"/>
        <w:spacing w:before="240" w:after="480"/>
        <w:jc w:val="center"/>
        <w:rPr>
          <w:b/>
          <w:bCs/>
          <w:sz w:val="24"/>
          <w:szCs w:val="24"/>
        </w:rPr>
      </w:pPr>
      <w:r w:rsidRPr="00D731E0">
        <w:rPr>
          <w:b/>
          <w:bCs/>
          <w:sz w:val="24"/>
          <w:szCs w:val="24"/>
        </w:rPr>
        <w:t>Hajdúszoboszló Város Önkormányzata 2023. évi zárszámadásáról</w:t>
      </w:r>
    </w:p>
    <w:p w:rsidR="00D731E0" w:rsidRPr="00D731E0" w:rsidRDefault="00D731E0" w:rsidP="00D731E0">
      <w:pPr>
        <w:pStyle w:val="Szvegtrzs"/>
        <w:spacing w:before="220" w:after="0"/>
        <w:rPr>
          <w:sz w:val="24"/>
          <w:szCs w:val="24"/>
        </w:rPr>
      </w:pPr>
      <w:r w:rsidRPr="00D731E0">
        <w:rPr>
          <w:sz w:val="24"/>
          <w:szCs w:val="24"/>
        </w:rPr>
        <w:t>Hajdúszoboszló Város Önkormányzatának Képviselő-testülete Magyarország Alaptörvényének 32. cikk (2) bekezdésében meghatározott eredeti jogalkotói hatáskörében, az Alaptörvény 32. cikk (1) bekezdés f) pontjában meghatározott feladatkörében eljárva az önkormányzat szervezeti és működési szabályzatáról szóló 18/2019. (XI. 07.) önkormányzati rendeletében biztosított véleményezési jogkörében eljáró Hajdúszoboszló Város Önkormányzata Képviselő-testületének Pénzügyi és Gazdasági Bizottsága és Jogi, Igazgatási és Ügyrendi Bizottsága véleményének kikérésével az önkormányzat 2023. évi költségvetésének végrehajtásáról a következőket rendeli el:</w:t>
      </w:r>
    </w:p>
    <w:p w:rsidR="00D731E0" w:rsidRPr="00D731E0" w:rsidRDefault="00D731E0" w:rsidP="00D731E0">
      <w:pPr>
        <w:pStyle w:val="Szvegtrzs"/>
        <w:spacing w:before="240" w:after="240"/>
        <w:jc w:val="center"/>
        <w:rPr>
          <w:b/>
          <w:bCs/>
          <w:sz w:val="24"/>
          <w:szCs w:val="24"/>
        </w:rPr>
      </w:pPr>
      <w:r w:rsidRPr="00D731E0">
        <w:rPr>
          <w:b/>
          <w:bCs/>
          <w:sz w:val="24"/>
          <w:szCs w:val="24"/>
        </w:rPr>
        <w:t>1. §</w:t>
      </w:r>
    </w:p>
    <w:p w:rsidR="00D731E0" w:rsidRPr="00D731E0" w:rsidRDefault="00D731E0" w:rsidP="00D731E0">
      <w:pPr>
        <w:pStyle w:val="Szvegtrzs"/>
        <w:spacing w:after="0"/>
        <w:rPr>
          <w:sz w:val="24"/>
          <w:szCs w:val="24"/>
        </w:rPr>
      </w:pPr>
      <w:r w:rsidRPr="00D731E0">
        <w:rPr>
          <w:sz w:val="24"/>
          <w:szCs w:val="24"/>
        </w:rPr>
        <w:t>A rendelet hatálya kiterjed az önkormányzatra, valamint az önkormányzat költségvetési szerveire.</w:t>
      </w:r>
    </w:p>
    <w:p w:rsidR="00D731E0" w:rsidRPr="00D731E0" w:rsidRDefault="00D731E0" w:rsidP="00D731E0">
      <w:pPr>
        <w:pStyle w:val="Szvegtrzs"/>
        <w:spacing w:before="240" w:after="240"/>
        <w:jc w:val="center"/>
        <w:rPr>
          <w:b/>
          <w:bCs/>
          <w:sz w:val="24"/>
          <w:szCs w:val="24"/>
        </w:rPr>
      </w:pPr>
      <w:r w:rsidRPr="00D731E0">
        <w:rPr>
          <w:b/>
          <w:bCs/>
          <w:sz w:val="24"/>
          <w:szCs w:val="24"/>
        </w:rPr>
        <w:t>2. §</w:t>
      </w:r>
    </w:p>
    <w:p w:rsidR="00D731E0" w:rsidRPr="00D731E0" w:rsidRDefault="00D731E0" w:rsidP="00D731E0">
      <w:pPr>
        <w:pStyle w:val="Szvegtrzs"/>
        <w:spacing w:after="0"/>
        <w:rPr>
          <w:sz w:val="24"/>
          <w:szCs w:val="24"/>
        </w:rPr>
      </w:pPr>
      <w:r w:rsidRPr="00D731E0">
        <w:rPr>
          <w:sz w:val="24"/>
          <w:szCs w:val="24"/>
        </w:rPr>
        <w:t>(1) Az önkormányzat költségvetési szervei:</w:t>
      </w:r>
    </w:p>
    <w:p w:rsidR="00D731E0" w:rsidRPr="00D731E0" w:rsidRDefault="00D731E0" w:rsidP="00D731E0">
      <w:pPr>
        <w:pStyle w:val="Szvegtrzs"/>
        <w:spacing w:after="0"/>
        <w:ind w:left="580" w:hanging="560"/>
        <w:rPr>
          <w:sz w:val="24"/>
          <w:szCs w:val="24"/>
        </w:rPr>
      </w:pPr>
      <w:r w:rsidRPr="00D731E0">
        <w:rPr>
          <w:i/>
          <w:iCs/>
          <w:sz w:val="24"/>
          <w:szCs w:val="24"/>
        </w:rPr>
        <w:t>a)</w:t>
      </w:r>
      <w:r w:rsidRPr="00D731E0">
        <w:rPr>
          <w:sz w:val="24"/>
          <w:szCs w:val="24"/>
        </w:rPr>
        <w:tab/>
        <w:t>Hajdúszoboszlói Polgármesteri Hivatal</w:t>
      </w:r>
    </w:p>
    <w:p w:rsidR="00D731E0" w:rsidRPr="00D731E0" w:rsidRDefault="00D731E0" w:rsidP="00D731E0">
      <w:pPr>
        <w:pStyle w:val="Szvegtrzs"/>
        <w:spacing w:after="0"/>
        <w:ind w:left="580" w:hanging="560"/>
        <w:rPr>
          <w:sz w:val="24"/>
          <w:szCs w:val="24"/>
        </w:rPr>
      </w:pPr>
      <w:r w:rsidRPr="00D731E0">
        <w:rPr>
          <w:i/>
          <w:iCs/>
          <w:sz w:val="24"/>
          <w:szCs w:val="24"/>
        </w:rPr>
        <w:t>b)</w:t>
      </w:r>
      <w:r w:rsidRPr="00D731E0">
        <w:rPr>
          <w:sz w:val="24"/>
          <w:szCs w:val="24"/>
        </w:rPr>
        <w:tab/>
        <w:t>Járóbeteg-Ellátó Centrum</w:t>
      </w:r>
    </w:p>
    <w:p w:rsidR="00D731E0" w:rsidRPr="00D731E0" w:rsidRDefault="00D731E0" w:rsidP="00D731E0">
      <w:pPr>
        <w:pStyle w:val="Szvegtrzs"/>
        <w:spacing w:after="0"/>
        <w:ind w:left="580" w:hanging="560"/>
        <w:rPr>
          <w:sz w:val="24"/>
          <w:szCs w:val="24"/>
        </w:rPr>
      </w:pPr>
      <w:r w:rsidRPr="00D731E0">
        <w:rPr>
          <w:i/>
          <w:iCs/>
          <w:sz w:val="24"/>
          <w:szCs w:val="24"/>
        </w:rPr>
        <w:t>c)</w:t>
      </w:r>
      <w:r w:rsidRPr="00D731E0">
        <w:rPr>
          <w:sz w:val="24"/>
          <w:szCs w:val="24"/>
        </w:rPr>
        <w:tab/>
        <w:t>Hajdúszoboszlói Gazdasági Szolgáltató Intézmény</w:t>
      </w:r>
    </w:p>
    <w:p w:rsidR="00D731E0" w:rsidRPr="00D731E0" w:rsidRDefault="00D731E0" w:rsidP="00D731E0">
      <w:pPr>
        <w:pStyle w:val="Szvegtrzs"/>
        <w:spacing w:after="0"/>
        <w:ind w:left="580" w:hanging="560"/>
        <w:rPr>
          <w:sz w:val="24"/>
          <w:szCs w:val="24"/>
        </w:rPr>
      </w:pPr>
      <w:r w:rsidRPr="00D731E0">
        <w:rPr>
          <w:i/>
          <w:iCs/>
          <w:sz w:val="24"/>
          <w:szCs w:val="24"/>
        </w:rPr>
        <w:t>d)</w:t>
      </w:r>
      <w:r w:rsidRPr="00D731E0">
        <w:rPr>
          <w:sz w:val="24"/>
          <w:szCs w:val="24"/>
        </w:rPr>
        <w:tab/>
        <w:t>Hajdúszoboszlói Egyesített Óvoda</w:t>
      </w:r>
    </w:p>
    <w:p w:rsidR="00D731E0" w:rsidRPr="00D731E0" w:rsidRDefault="00D731E0" w:rsidP="00D731E0">
      <w:pPr>
        <w:pStyle w:val="Szvegtrzs"/>
        <w:spacing w:after="0"/>
        <w:ind w:left="580" w:hanging="560"/>
        <w:rPr>
          <w:sz w:val="24"/>
          <w:szCs w:val="24"/>
        </w:rPr>
      </w:pPr>
      <w:r w:rsidRPr="00D731E0">
        <w:rPr>
          <w:i/>
          <w:iCs/>
          <w:sz w:val="24"/>
          <w:szCs w:val="24"/>
        </w:rPr>
        <w:t>e)</w:t>
      </w:r>
      <w:r w:rsidRPr="00D731E0">
        <w:rPr>
          <w:sz w:val="24"/>
          <w:szCs w:val="24"/>
        </w:rPr>
        <w:tab/>
        <w:t>Kovács Máté Városi Művelődési Központ és Könyvtár</w:t>
      </w:r>
    </w:p>
    <w:p w:rsidR="00D731E0" w:rsidRPr="00D731E0" w:rsidRDefault="00D731E0" w:rsidP="00D731E0">
      <w:pPr>
        <w:pStyle w:val="Szvegtrzs"/>
        <w:spacing w:after="0"/>
        <w:ind w:left="580" w:hanging="560"/>
        <w:rPr>
          <w:sz w:val="24"/>
          <w:szCs w:val="24"/>
        </w:rPr>
      </w:pPr>
      <w:r w:rsidRPr="00D731E0">
        <w:rPr>
          <w:i/>
          <w:iCs/>
          <w:sz w:val="24"/>
          <w:szCs w:val="24"/>
        </w:rPr>
        <w:t>f)</w:t>
      </w:r>
      <w:r w:rsidRPr="00D731E0">
        <w:rPr>
          <w:sz w:val="24"/>
          <w:szCs w:val="24"/>
        </w:rPr>
        <w:tab/>
        <w:t>Hajdúszoboszlói Városi Televízió</w:t>
      </w:r>
    </w:p>
    <w:p w:rsidR="00D731E0" w:rsidRPr="00D731E0" w:rsidRDefault="00D731E0" w:rsidP="00D731E0">
      <w:pPr>
        <w:pStyle w:val="Szvegtrzs"/>
        <w:spacing w:after="0"/>
        <w:ind w:left="580" w:hanging="560"/>
        <w:rPr>
          <w:sz w:val="24"/>
          <w:szCs w:val="24"/>
        </w:rPr>
      </w:pPr>
      <w:r w:rsidRPr="00D731E0">
        <w:rPr>
          <w:i/>
          <w:iCs/>
          <w:sz w:val="24"/>
          <w:szCs w:val="24"/>
        </w:rPr>
        <w:t>g)</w:t>
      </w:r>
      <w:r w:rsidRPr="00D731E0">
        <w:rPr>
          <w:sz w:val="24"/>
          <w:szCs w:val="24"/>
        </w:rPr>
        <w:tab/>
        <w:t>Hajdúszoboszlói Gyermeksziget Bölcsőde</w:t>
      </w:r>
    </w:p>
    <w:p w:rsidR="00D731E0" w:rsidRPr="00D731E0" w:rsidRDefault="00D731E0" w:rsidP="00D731E0">
      <w:pPr>
        <w:pStyle w:val="Szvegtrzs"/>
        <w:spacing w:after="0"/>
        <w:ind w:left="580" w:hanging="560"/>
        <w:rPr>
          <w:sz w:val="24"/>
          <w:szCs w:val="24"/>
        </w:rPr>
      </w:pPr>
      <w:r w:rsidRPr="00D731E0">
        <w:rPr>
          <w:i/>
          <w:iCs/>
          <w:sz w:val="24"/>
          <w:szCs w:val="24"/>
        </w:rPr>
        <w:t>h)</w:t>
      </w:r>
      <w:r w:rsidRPr="00D731E0">
        <w:rPr>
          <w:sz w:val="24"/>
          <w:szCs w:val="24"/>
        </w:rPr>
        <w:tab/>
        <w:t>Bocskai István Múzeum</w:t>
      </w:r>
    </w:p>
    <w:p w:rsidR="00D731E0" w:rsidRPr="00D731E0" w:rsidRDefault="00D731E0" w:rsidP="00D731E0">
      <w:pPr>
        <w:pStyle w:val="Szvegtrzs"/>
        <w:spacing w:before="240" w:after="0"/>
        <w:rPr>
          <w:sz w:val="24"/>
          <w:szCs w:val="24"/>
        </w:rPr>
      </w:pPr>
      <w:r w:rsidRPr="00D731E0">
        <w:rPr>
          <w:sz w:val="24"/>
          <w:szCs w:val="24"/>
        </w:rPr>
        <w:t>(2) Az (1) bekezdésben meghatározott önkormányzati intézmények külön-külön címet alkotnak.</w:t>
      </w:r>
    </w:p>
    <w:p w:rsidR="00D731E0" w:rsidRPr="00D731E0" w:rsidRDefault="00D731E0" w:rsidP="00D731E0">
      <w:pPr>
        <w:pStyle w:val="Szvegtrzs"/>
        <w:spacing w:before="240" w:after="0"/>
        <w:rPr>
          <w:sz w:val="24"/>
          <w:szCs w:val="24"/>
        </w:rPr>
      </w:pPr>
      <w:r w:rsidRPr="00D731E0">
        <w:rPr>
          <w:sz w:val="24"/>
          <w:szCs w:val="24"/>
        </w:rPr>
        <w:t>(3) A címrendet az önkormányzat 2023. évi költségvetéséről szóló 7/2023. (II. 23.) rendelete tartalmazza.</w:t>
      </w:r>
    </w:p>
    <w:p w:rsidR="00D731E0" w:rsidRPr="00D731E0" w:rsidRDefault="00D731E0" w:rsidP="00D731E0">
      <w:pPr>
        <w:pStyle w:val="Szvegtrzs"/>
        <w:spacing w:before="240" w:after="240"/>
        <w:jc w:val="center"/>
        <w:rPr>
          <w:b/>
          <w:bCs/>
          <w:sz w:val="24"/>
          <w:szCs w:val="24"/>
        </w:rPr>
      </w:pPr>
      <w:r w:rsidRPr="00D731E0">
        <w:rPr>
          <w:b/>
          <w:bCs/>
          <w:sz w:val="24"/>
          <w:szCs w:val="24"/>
        </w:rPr>
        <w:lastRenderedPageBreak/>
        <w:t>3. §</w:t>
      </w:r>
    </w:p>
    <w:p w:rsidR="00D731E0" w:rsidRPr="00D731E0" w:rsidRDefault="00D731E0" w:rsidP="00D731E0">
      <w:pPr>
        <w:pStyle w:val="Szvegtrzs"/>
        <w:spacing w:after="0"/>
        <w:rPr>
          <w:sz w:val="24"/>
          <w:szCs w:val="24"/>
        </w:rPr>
      </w:pPr>
      <w:r w:rsidRPr="00D731E0">
        <w:rPr>
          <w:sz w:val="24"/>
          <w:szCs w:val="24"/>
        </w:rPr>
        <w:t>Az önkormányzat a 2023. évi zárszámadás bevételi főösszegét az 1. melléklet alapján 11.998.284 E Ft-ban, kiadási főösszegét 8.306.906 E Ft-ban állapítja meg, melyből:</w:t>
      </w:r>
    </w:p>
    <w:p w:rsidR="00D731E0" w:rsidRPr="00D731E0" w:rsidRDefault="00D731E0" w:rsidP="00D731E0">
      <w:pPr>
        <w:pStyle w:val="Szvegtrzs"/>
        <w:spacing w:after="0"/>
        <w:ind w:left="580" w:hanging="560"/>
        <w:rPr>
          <w:sz w:val="24"/>
          <w:szCs w:val="24"/>
        </w:rPr>
      </w:pPr>
      <w:r w:rsidRPr="00D731E0">
        <w:rPr>
          <w:i/>
          <w:iCs/>
          <w:sz w:val="24"/>
          <w:szCs w:val="24"/>
        </w:rPr>
        <w:t>a)</w:t>
      </w:r>
      <w:r w:rsidRPr="00D731E0">
        <w:rPr>
          <w:sz w:val="24"/>
          <w:szCs w:val="24"/>
        </w:rPr>
        <w:tab/>
        <w:t>Működési célú bevételek: 7.266.256 E Ft</w:t>
      </w:r>
    </w:p>
    <w:p w:rsidR="00D731E0" w:rsidRPr="00D731E0" w:rsidRDefault="00D731E0" w:rsidP="00D731E0">
      <w:pPr>
        <w:pStyle w:val="Szvegtrzs"/>
        <w:spacing w:after="0"/>
        <w:ind w:left="580" w:hanging="560"/>
        <w:rPr>
          <w:sz w:val="24"/>
          <w:szCs w:val="24"/>
        </w:rPr>
      </w:pPr>
      <w:r w:rsidRPr="00D731E0">
        <w:rPr>
          <w:i/>
          <w:iCs/>
          <w:sz w:val="24"/>
          <w:szCs w:val="24"/>
        </w:rPr>
        <w:t>b)</w:t>
      </w:r>
      <w:r w:rsidRPr="00D731E0">
        <w:rPr>
          <w:sz w:val="24"/>
          <w:szCs w:val="24"/>
        </w:rPr>
        <w:tab/>
        <w:t>Működési kiadások: 6.468.577 E Ft</w:t>
      </w:r>
    </w:p>
    <w:p w:rsidR="00D731E0" w:rsidRPr="00D731E0" w:rsidRDefault="00D731E0" w:rsidP="00D731E0">
      <w:pPr>
        <w:pStyle w:val="Szvegtrzs"/>
        <w:spacing w:after="0"/>
        <w:ind w:left="580" w:hanging="560"/>
        <w:rPr>
          <w:sz w:val="24"/>
          <w:szCs w:val="24"/>
        </w:rPr>
      </w:pPr>
      <w:r w:rsidRPr="00D731E0">
        <w:rPr>
          <w:i/>
          <w:iCs/>
          <w:sz w:val="24"/>
          <w:szCs w:val="24"/>
        </w:rPr>
        <w:t>c)</w:t>
      </w:r>
      <w:r w:rsidRPr="00D731E0">
        <w:rPr>
          <w:sz w:val="24"/>
          <w:szCs w:val="24"/>
        </w:rPr>
        <w:tab/>
        <w:t>Működési egyenleg: 797.679 E Ft</w:t>
      </w:r>
    </w:p>
    <w:p w:rsidR="00D731E0" w:rsidRPr="00D731E0" w:rsidRDefault="00D731E0" w:rsidP="00D731E0">
      <w:pPr>
        <w:pStyle w:val="Szvegtrzs"/>
        <w:spacing w:after="0"/>
        <w:ind w:left="580" w:hanging="560"/>
        <w:rPr>
          <w:sz w:val="24"/>
          <w:szCs w:val="24"/>
        </w:rPr>
      </w:pPr>
      <w:r w:rsidRPr="00D731E0">
        <w:rPr>
          <w:i/>
          <w:iCs/>
          <w:sz w:val="24"/>
          <w:szCs w:val="24"/>
        </w:rPr>
        <w:t>d)</w:t>
      </w:r>
      <w:r w:rsidRPr="00D731E0">
        <w:rPr>
          <w:sz w:val="24"/>
          <w:szCs w:val="24"/>
        </w:rPr>
        <w:tab/>
        <w:t>Felhalmozási célú bevételek: 2.300.296 E Ft</w:t>
      </w:r>
    </w:p>
    <w:p w:rsidR="00D731E0" w:rsidRPr="00D731E0" w:rsidRDefault="00D731E0" w:rsidP="00D731E0">
      <w:pPr>
        <w:pStyle w:val="Szvegtrzs"/>
        <w:spacing w:after="0"/>
        <w:ind w:left="580" w:hanging="560"/>
        <w:rPr>
          <w:sz w:val="24"/>
          <w:szCs w:val="24"/>
        </w:rPr>
      </w:pPr>
      <w:r w:rsidRPr="00D731E0">
        <w:rPr>
          <w:i/>
          <w:iCs/>
          <w:sz w:val="24"/>
          <w:szCs w:val="24"/>
        </w:rPr>
        <w:t>e)</w:t>
      </w:r>
      <w:r w:rsidRPr="00D731E0">
        <w:rPr>
          <w:sz w:val="24"/>
          <w:szCs w:val="24"/>
        </w:rPr>
        <w:tab/>
        <w:t>Felhalmozási célú kiadások: 938.329 E Ft</w:t>
      </w:r>
    </w:p>
    <w:p w:rsidR="00D731E0" w:rsidRPr="00D731E0" w:rsidRDefault="00D731E0" w:rsidP="00D731E0">
      <w:pPr>
        <w:pStyle w:val="Szvegtrzs"/>
        <w:spacing w:after="0"/>
        <w:ind w:left="580" w:hanging="560"/>
        <w:rPr>
          <w:sz w:val="24"/>
          <w:szCs w:val="24"/>
        </w:rPr>
      </w:pPr>
      <w:r w:rsidRPr="00D731E0">
        <w:rPr>
          <w:i/>
          <w:iCs/>
          <w:sz w:val="24"/>
          <w:szCs w:val="24"/>
        </w:rPr>
        <w:t>f)</w:t>
      </w:r>
      <w:r w:rsidRPr="00D731E0">
        <w:rPr>
          <w:sz w:val="24"/>
          <w:szCs w:val="24"/>
        </w:rPr>
        <w:tab/>
        <w:t>Felhalmozási egyenleg: 1.361.967 E Ft</w:t>
      </w:r>
    </w:p>
    <w:p w:rsidR="00D731E0" w:rsidRPr="00D731E0" w:rsidRDefault="00D731E0" w:rsidP="00D731E0">
      <w:pPr>
        <w:pStyle w:val="Szvegtrzs"/>
        <w:spacing w:after="0"/>
        <w:ind w:left="580" w:hanging="560"/>
        <w:rPr>
          <w:sz w:val="24"/>
          <w:szCs w:val="24"/>
        </w:rPr>
      </w:pPr>
      <w:r w:rsidRPr="00D731E0">
        <w:rPr>
          <w:i/>
          <w:iCs/>
          <w:sz w:val="24"/>
          <w:szCs w:val="24"/>
        </w:rPr>
        <w:t>g)</w:t>
      </w:r>
      <w:r w:rsidRPr="00D731E0">
        <w:rPr>
          <w:sz w:val="24"/>
          <w:szCs w:val="24"/>
        </w:rPr>
        <w:tab/>
        <w:t>Előző évi pénzmaradvány igénybevétele: 1.531.732 E Ft</w:t>
      </w:r>
    </w:p>
    <w:p w:rsidR="00D731E0" w:rsidRPr="00D731E0" w:rsidRDefault="00D731E0" w:rsidP="00D731E0">
      <w:pPr>
        <w:pStyle w:val="Szvegtrzs"/>
        <w:spacing w:after="0"/>
        <w:ind w:left="580" w:hanging="560"/>
        <w:rPr>
          <w:sz w:val="24"/>
          <w:szCs w:val="24"/>
        </w:rPr>
      </w:pPr>
      <w:r w:rsidRPr="00D731E0">
        <w:rPr>
          <w:i/>
          <w:iCs/>
          <w:sz w:val="24"/>
          <w:szCs w:val="24"/>
        </w:rPr>
        <w:t>h)</w:t>
      </w:r>
      <w:r w:rsidRPr="00D731E0">
        <w:rPr>
          <w:sz w:val="24"/>
          <w:szCs w:val="24"/>
        </w:rPr>
        <w:tab/>
        <w:t>Lekötött bankbetétek bevételei: 900.000 E Ft</w:t>
      </w:r>
    </w:p>
    <w:p w:rsidR="00D731E0" w:rsidRPr="00D731E0" w:rsidRDefault="00D731E0" w:rsidP="00D731E0">
      <w:pPr>
        <w:pStyle w:val="Szvegtrzs"/>
        <w:spacing w:after="0"/>
        <w:ind w:left="580" w:hanging="560"/>
        <w:rPr>
          <w:sz w:val="24"/>
          <w:szCs w:val="24"/>
        </w:rPr>
      </w:pPr>
      <w:r w:rsidRPr="00D731E0">
        <w:rPr>
          <w:i/>
          <w:iCs/>
          <w:sz w:val="24"/>
          <w:szCs w:val="24"/>
        </w:rPr>
        <w:t>i)</w:t>
      </w:r>
      <w:r w:rsidRPr="00D731E0">
        <w:rPr>
          <w:sz w:val="24"/>
          <w:szCs w:val="24"/>
        </w:rPr>
        <w:tab/>
        <w:t>Lekötött bankbetétek kiadásai: 900.000 E Ft</w:t>
      </w:r>
    </w:p>
    <w:p w:rsidR="00D731E0" w:rsidRPr="00D731E0" w:rsidRDefault="00D731E0" w:rsidP="00D731E0">
      <w:pPr>
        <w:pStyle w:val="Szvegtrzs"/>
        <w:spacing w:before="240" w:after="240"/>
        <w:jc w:val="center"/>
        <w:rPr>
          <w:b/>
          <w:bCs/>
          <w:sz w:val="24"/>
          <w:szCs w:val="24"/>
        </w:rPr>
      </w:pPr>
      <w:r w:rsidRPr="00D731E0">
        <w:rPr>
          <w:b/>
          <w:bCs/>
          <w:sz w:val="24"/>
          <w:szCs w:val="24"/>
        </w:rPr>
        <w:t>4. §</w:t>
      </w:r>
    </w:p>
    <w:p w:rsidR="00D731E0" w:rsidRPr="00D731E0" w:rsidRDefault="00D731E0" w:rsidP="00D731E0">
      <w:pPr>
        <w:pStyle w:val="Szvegtrzs"/>
        <w:spacing w:after="0"/>
        <w:rPr>
          <w:sz w:val="24"/>
          <w:szCs w:val="24"/>
        </w:rPr>
      </w:pPr>
      <w:r w:rsidRPr="00D731E0">
        <w:rPr>
          <w:sz w:val="24"/>
          <w:szCs w:val="24"/>
        </w:rPr>
        <w:t>(1) Az Önkormányzat intézményeinek bevételeit és kiadásait az 1. melléklet 1. pontja és a 8. melléklet 1. pontja részletezi.</w:t>
      </w:r>
    </w:p>
    <w:p w:rsidR="00D731E0" w:rsidRPr="00D731E0" w:rsidRDefault="00D731E0" w:rsidP="00D731E0">
      <w:pPr>
        <w:pStyle w:val="Szvegtrzs"/>
        <w:spacing w:before="240" w:after="0"/>
        <w:rPr>
          <w:sz w:val="24"/>
          <w:szCs w:val="24"/>
        </w:rPr>
      </w:pPr>
      <w:r w:rsidRPr="00D731E0">
        <w:rPr>
          <w:sz w:val="24"/>
          <w:szCs w:val="24"/>
        </w:rPr>
        <w:t>(2) A helyi adó bevételeket adónemenkénti bontásban a 2. melléklet, az egyéb bevételeket a 3. melléklet, az átvett pénzeszközöket a 4. melléklet, a központi támogatásokat az 5. melléklet, a normatív támogatások részletezését a 6. melléklet, az önkormányzat vagyonhasznosítási bevételeit a 7. melléklet, az intézmények kiadásait a 8. melléklet, a szociálpolitikai kiadásokat a 10. melléklet, az önkormányzat mérlegadatait a 19. melléklet, a pénzeszközök változását a 23. melléklet tartalmazza.</w:t>
      </w:r>
    </w:p>
    <w:p w:rsidR="00D731E0" w:rsidRPr="00D731E0" w:rsidRDefault="00D731E0" w:rsidP="00D731E0">
      <w:pPr>
        <w:pStyle w:val="Szvegtrzs"/>
        <w:spacing w:before="240" w:after="240"/>
        <w:jc w:val="center"/>
        <w:rPr>
          <w:b/>
          <w:bCs/>
          <w:sz w:val="24"/>
          <w:szCs w:val="24"/>
        </w:rPr>
      </w:pPr>
      <w:r w:rsidRPr="00D731E0">
        <w:rPr>
          <w:b/>
          <w:bCs/>
          <w:sz w:val="24"/>
          <w:szCs w:val="24"/>
        </w:rPr>
        <w:t>5. §</w:t>
      </w:r>
    </w:p>
    <w:p w:rsidR="00D731E0" w:rsidRPr="00D731E0" w:rsidRDefault="00D731E0" w:rsidP="00D731E0">
      <w:pPr>
        <w:pStyle w:val="Szvegtrzs"/>
        <w:spacing w:after="0"/>
        <w:rPr>
          <w:sz w:val="24"/>
          <w:szCs w:val="24"/>
        </w:rPr>
      </w:pPr>
      <w:r w:rsidRPr="00D731E0">
        <w:rPr>
          <w:sz w:val="24"/>
          <w:szCs w:val="24"/>
        </w:rPr>
        <w:t>A felhalmozási kiadások teljesítése a 8. melléklet 1-3. pont, 9. melléklet, 11. melléklet, 13. melléklet, 14. mellékletek szerinti részletezésben, 938.329 E Ft-ban kerül elfogadásra.</w:t>
      </w:r>
    </w:p>
    <w:p w:rsidR="00D731E0" w:rsidRPr="00D731E0" w:rsidRDefault="00D731E0" w:rsidP="00D731E0">
      <w:pPr>
        <w:pStyle w:val="Szvegtrzs"/>
        <w:spacing w:before="240" w:after="240"/>
        <w:jc w:val="center"/>
        <w:rPr>
          <w:b/>
          <w:bCs/>
          <w:sz w:val="24"/>
          <w:szCs w:val="24"/>
        </w:rPr>
      </w:pPr>
      <w:r w:rsidRPr="00D731E0">
        <w:rPr>
          <w:b/>
          <w:bCs/>
          <w:sz w:val="24"/>
          <w:szCs w:val="24"/>
        </w:rPr>
        <w:t>6. §</w:t>
      </w:r>
    </w:p>
    <w:p w:rsidR="00D731E0" w:rsidRPr="00D731E0" w:rsidRDefault="00D731E0" w:rsidP="00D731E0">
      <w:pPr>
        <w:pStyle w:val="Szvegtrzs"/>
        <w:spacing w:after="0"/>
        <w:rPr>
          <w:sz w:val="24"/>
          <w:szCs w:val="24"/>
        </w:rPr>
      </w:pPr>
      <w:r w:rsidRPr="00D731E0">
        <w:rPr>
          <w:sz w:val="24"/>
          <w:szCs w:val="24"/>
        </w:rPr>
        <w:t>A Polgármesteri Hivatal kiadásait összességében a 8. melléklet 1. pontja, részletesen a 8. melléklet 3. pontja és a 12. mellékletek tartalmazzák.</w:t>
      </w:r>
    </w:p>
    <w:p w:rsidR="00D731E0" w:rsidRPr="00D731E0" w:rsidRDefault="00D731E0" w:rsidP="00D731E0">
      <w:pPr>
        <w:pStyle w:val="Szvegtrzs"/>
        <w:spacing w:before="240" w:after="240"/>
        <w:jc w:val="center"/>
        <w:rPr>
          <w:b/>
          <w:bCs/>
          <w:sz w:val="24"/>
          <w:szCs w:val="24"/>
        </w:rPr>
      </w:pPr>
      <w:r w:rsidRPr="00D731E0">
        <w:rPr>
          <w:b/>
          <w:bCs/>
          <w:sz w:val="24"/>
          <w:szCs w:val="24"/>
        </w:rPr>
        <w:t>7. §</w:t>
      </w:r>
    </w:p>
    <w:p w:rsidR="00D731E0" w:rsidRPr="00D731E0" w:rsidRDefault="00D731E0" w:rsidP="00D731E0">
      <w:pPr>
        <w:pStyle w:val="Szvegtrzs"/>
        <w:spacing w:after="0"/>
        <w:rPr>
          <w:sz w:val="24"/>
          <w:szCs w:val="24"/>
        </w:rPr>
      </w:pPr>
      <w:r w:rsidRPr="00D731E0">
        <w:rPr>
          <w:sz w:val="24"/>
          <w:szCs w:val="24"/>
        </w:rPr>
        <w:t>A céltartalékok felhasználása a 12. mellékletben foglaltak alapján történt.</w:t>
      </w:r>
    </w:p>
    <w:p w:rsidR="00D731E0" w:rsidRPr="00D731E0" w:rsidRDefault="00D731E0" w:rsidP="00D731E0">
      <w:pPr>
        <w:pStyle w:val="Szvegtrzs"/>
        <w:spacing w:before="240" w:after="240"/>
        <w:jc w:val="center"/>
        <w:rPr>
          <w:b/>
          <w:bCs/>
          <w:sz w:val="24"/>
          <w:szCs w:val="24"/>
        </w:rPr>
      </w:pPr>
      <w:r w:rsidRPr="00D731E0">
        <w:rPr>
          <w:b/>
          <w:bCs/>
          <w:sz w:val="24"/>
          <w:szCs w:val="24"/>
        </w:rPr>
        <w:t>8. §</w:t>
      </w:r>
    </w:p>
    <w:p w:rsidR="00D731E0" w:rsidRPr="00D731E0" w:rsidRDefault="00D731E0" w:rsidP="00D731E0">
      <w:pPr>
        <w:pStyle w:val="Szvegtrzs"/>
        <w:spacing w:after="0"/>
        <w:rPr>
          <w:sz w:val="24"/>
          <w:szCs w:val="24"/>
        </w:rPr>
      </w:pPr>
      <w:r w:rsidRPr="00D731E0">
        <w:rPr>
          <w:sz w:val="24"/>
          <w:szCs w:val="24"/>
        </w:rPr>
        <w:t>A képviselő-testület az önkormányzat teljesített létszámkeretét 450,5 főben hagyja jóvá, melyet intézményi bontásban a 15. melléklet mutat be. A közfoglalkoztatottak 2023. évi átlagos statisztikai állomány létszáma 37 fő.</w:t>
      </w:r>
    </w:p>
    <w:p w:rsidR="00D731E0" w:rsidRPr="00D731E0" w:rsidRDefault="00D731E0" w:rsidP="00D731E0">
      <w:pPr>
        <w:pStyle w:val="Szvegtrzs"/>
        <w:spacing w:before="240" w:after="240"/>
        <w:jc w:val="center"/>
        <w:rPr>
          <w:b/>
          <w:bCs/>
          <w:sz w:val="24"/>
          <w:szCs w:val="24"/>
        </w:rPr>
      </w:pPr>
      <w:r w:rsidRPr="00D731E0">
        <w:rPr>
          <w:b/>
          <w:bCs/>
          <w:sz w:val="24"/>
          <w:szCs w:val="24"/>
        </w:rPr>
        <w:t>9. §</w:t>
      </w:r>
    </w:p>
    <w:p w:rsidR="00D731E0" w:rsidRPr="00D731E0" w:rsidRDefault="00D731E0" w:rsidP="00D731E0">
      <w:pPr>
        <w:pStyle w:val="Szvegtrzs"/>
        <w:spacing w:after="0"/>
        <w:rPr>
          <w:sz w:val="24"/>
          <w:szCs w:val="24"/>
        </w:rPr>
      </w:pPr>
      <w:r w:rsidRPr="00D731E0">
        <w:rPr>
          <w:sz w:val="24"/>
          <w:szCs w:val="24"/>
        </w:rPr>
        <w:t>Többéves kihatással járó kötelezettségek és követelések részletezését a 16. melléklet tartalmazza.</w:t>
      </w:r>
    </w:p>
    <w:p w:rsidR="00D731E0" w:rsidRPr="00D731E0" w:rsidRDefault="00D731E0" w:rsidP="00D731E0">
      <w:pPr>
        <w:pStyle w:val="Szvegtrzs"/>
        <w:spacing w:before="240" w:after="240"/>
        <w:jc w:val="center"/>
        <w:rPr>
          <w:b/>
          <w:bCs/>
          <w:sz w:val="24"/>
          <w:szCs w:val="24"/>
        </w:rPr>
      </w:pPr>
      <w:r w:rsidRPr="00D731E0">
        <w:rPr>
          <w:b/>
          <w:bCs/>
          <w:sz w:val="24"/>
          <w:szCs w:val="24"/>
        </w:rPr>
        <w:t>10. §</w:t>
      </w:r>
    </w:p>
    <w:p w:rsidR="00D731E0" w:rsidRPr="00D731E0" w:rsidRDefault="00D731E0" w:rsidP="00D731E0">
      <w:pPr>
        <w:pStyle w:val="Szvegtrzs"/>
        <w:spacing w:after="0"/>
        <w:rPr>
          <w:sz w:val="24"/>
          <w:szCs w:val="24"/>
        </w:rPr>
      </w:pPr>
      <w:r w:rsidRPr="00D731E0">
        <w:rPr>
          <w:sz w:val="24"/>
          <w:szCs w:val="24"/>
        </w:rPr>
        <w:t>Az önkormányzat közvetett támogatást a 17. melléklet alapján biztosított.</w:t>
      </w:r>
    </w:p>
    <w:p w:rsidR="00D731E0" w:rsidRPr="00D731E0" w:rsidRDefault="00D731E0" w:rsidP="00D731E0">
      <w:pPr>
        <w:pStyle w:val="Szvegtrzs"/>
        <w:spacing w:before="240" w:after="240"/>
        <w:jc w:val="center"/>
        <w:rPr>
          <w:b/>
          <w:bCs/>
          <w:sz w:val="24"/>
          <w:szCs w:val="24"/>
        </w:rPr>
      </w:pPr>
      <w:r w:rsidRPr="00D731E0">
        <w:rPr>
          <w:b/>
          <w:bCs/>
          <w:sz w:val="24"/>
          <w:szCs w:val="24"/>
        </w:rPr>
        <w:t>11. §</w:t>
      </w:r>
    </w:p>
    <w:p w:rsidR="00D731E0" w:rsidRPr="00D731E0" w:rsidRDefault="00D731E0" w:rsidP="00D731E0">
      <w:pPr>
        <w:pStyle w:val="Szvegtrzs"/>
        <w:spacing w:after="0"/>
        <w:rPr>
          <w:sz w:val="24"/>
          <w:szCs w:val="24"/>
        </w:rPr>
      </w:pPr>
      <w:r w:rsidRPr="00D731E0">
        <w:rPr>
          <w:sz w:val="24"/>
          <w:szCs w:val="24"/>
        </w:rPr>
        <w:lastRenderedPageBreak/>
        <w:t>Az európai uniós pályázatok részletezése a 18. mellékletben található.</w:t>
      </w:r>
    </w:p>
    <w:p w:rsidR="00D731E0" w:rsidRPr="00D731E0" w:rsidRDefault="00D731E0" w:rsidP="00D731E0">
      <w:pPr>
        <w:pStyle w:val="Szvegtrzs"/>
        <w:spacing w:before="240" w:after="240"/>
        <w:jc w:val="center"/>
        <w:rPr>
          <w:b/>
          <w:bCs/>
          <w:sz w:val="24"/>
          <w:szCs w:val="24"/>
        </w:rPr>
      </w:pPr>
      <w:r w:rsidRPr="00D731E0">
        <w:rPr>
          <w:b/>
          <w:bCs/>
          <w:sz w:val="24"/>
          <w:szCs w:val="24"/>
        </w:rPr>
        <w:t>12. §</w:t>
      </w:r>
    </w:p>
    <w:p w:rsidR="00D731E0" w:rsidRPr="00D731E0" w:rsidRDefault="00D731E0" w:rsidP="00D731E0">
      <w:pPr>
        <w:pStyle w:val="Szvegtrzs"/>
        <w:spacing w:after="0"/>
        <w:rPr>
          <w:sz w:val="24"/>
          <w:szCs w:val="24"/>
        </w:rPr>
      </w:pPr>
      <w:r w:rsidRPr="00D731E0">
        <w:rPr>
          <w:sz w:val="24"/>
          <w:szCs w:val="24"/>
        </w:rPr>
        <w:t>A 19. és 20. mellékletekben találhatók az önkormányzat 2023. évi mérlegadatai, valamint a vagyonkimutatás törzsvagyon és üzleti vagyon szerinti bontásban. A 22. melléklet az önkormányzat és intézményei eredmény-kimutatását részletezi.</w:t>
      </w:r>
    </w:p>
    <w:p w:rsidR="00D731E0" w:rsidRPr="00D731E0" w:rsidRDefault="00D731E0" w:rsidP="00D731E0">
      <w:pPr>
        <w:pStyle w:val="Szvegtrzs"/>
        <w:spacing w:before="240" w:after="240"/>
        <w:jc w:val="center"/>
        <w:rPr>
          <w:b/>
          <w:bCs/>
          <w:sz w:val="24"/>
          <w:szCs w:val="24"/>
        </w:rPr>
      </w:pPr>
      <w:r w:rsidRPr="00D731E0">
        <w:rPr>
          <w:b/>
          <w:bCs/>
          <w:sz w:val="24"/>
          <w:szCs w:val="24"/>
        </w:rPr>
        <w:t>13. §</w:t>
      </w:r>
    </w:p>
    <w:p w:rsidR="00D731E0" w:rsidRPr="00D731E0" w:rsidRDefault="00D731E0" w:rsidP="00D731E0">
      <w:pPr>
        <w:pStyle w:val="Szvegtrzs"/>
        <w:spacing w:after="0"/>
        <w:rPr>
          <w:sz w:val="24"/>
          <w:szCs w:val="24"/>
        </w:rPr>
      </w:pPr>
      <w:r w:rsidRPr="00D731E0">
        <w:rPr>
          <w:sz w:val="24"/>
          <w:szCs w:val="24"/>
        </w:rPr>
        <w:t>Az önkormányzat és költségvetési szerveinek 2023. évi helyesbített pénzmaradványát 3.691.378 E Ft és felülvizsgált költségvetési pénzmaradványát a 21. melléklet részletezésének megfelelően 3.584.387 E Ft-ban fogadja el, melyből a személyi juttatás 30.231 E Ft, járulékok 3.926 E Ft, áthúzódó kötelezettségek 373.640 E Ft, felhalmozásra 35.263 E Ft, célfeladatokra és pályázatokra 14.804 E Ft.</w:t>
      </w:r>
    </w:p>
    <w:p w:rsidR="00D731E0" w:rsidRPr="00D731E0" w:rsidRDefault="00D731E0" w:rsidP="00D731E0">
      <w:pPr>
        <w:pStyle w:val="Szvegtrzs"/>
        <w:spacing w:before="240" w:after="240"/>
        <w:jc w:val="center"/>
        <w:rPr>
          <w:b/>
          <w:bCs/>
          <w:sz w:val="24"/>
          <w:szCs w:val="24"/>
        </w:rPr>
      </w:pPr>
      <w:r w:rsidRPr="00D731E0">
        <w:rPr>
          <w:b/>
          <w:bCs/>
          <w:sz w:val="24"/>
          <w:szCs w:val="24"/>
        </w:rPr>
        <w:t>14. §</w:t>
      </w:r>
    </w:p>
    <w:p w:rsidR="00D731E0" w:rsidRPr="00D731E0" w:rsidRDefault="00D731E0" w:rsidP="00D731E0">
      <w:pPr>
        <w:pStyle w:val="Szvegtrzs"/>
        <w:spacing w:after="0"/>
        <w:rPr>
          <w:sz w:val="24"/>
          <w:szCs w:val="24"/>
        </w:rPr>
      </w:pPr>
      <w:r w:rsidRPr="00D731E0">
        <w:rPr>
          <w:sz w:val="24"/>
          <w:szCs w:val="24"/>
        </w:rPr>
        <w:t>(1) A pénzmaradvány, illetve bérmaradvány összegét e rendelet elfogadását követően azonnal, de legkésőbb 2024. június 30-ig fel kell használni, illetve a kiemelt előirányzatok között a képviselő-testület jóváhagyásával átcsoportosítható. A bérmaradvány csak olyan formában használható fel, hogy a 2024. évre áthúzódó kötelezettségek kifizetésre kell, hogy kerüljenek.</w:t>
      </w:r>
    </w:p>
    <w:p w:rsidR="00D731E0" w:rsidRPr="00D731E0" w:rsidRDefault="00D731E0" w:rsidP="00D731E0">
      <w:pPr>
        <w:pStyle w:val="Szvegtrzs"/>
        <w:spacing w:before="240" w:after="0"/>
        <w:rPr>
          <w:sz w:val="24"/>
          <w:szCs w:val="24"/>
        </w:rPr>
      </w:pPr>
      <w:r w:rsidRPr="00D731E0">
        <w:rPr>
          <w:sz w:val="24"/>
          <w:szCs w:val="24"/>
        </w:rPr>
        <w:t>(2) Az elvont pénzmaradványokat a költségvetési szervek e rendelet hatályba lépését követő 15 napon belül utalják az önkormányzat bankszámlájára.</w:t>
      </w:r>
    </w:p>
    <w:p w:rsidR="00D731E0" w:rsidRPr="00D731E0" w:rsidRDefault="00D731E0" w:rsidP="00D731E0">
      <w:pPr>
        <w:pStyle w:val="Szvegtrzs"/>
        <w:spacing w:before="240" w:after="240"/>
        <w:jc w:val="center"/>
        <w:rPr>
          <w:b/>
          <w:bCs/>
          <w:sz w:val="24"/>
          <w:szCs w:val="24"/>
        </w:rPr>
      </w:pPr>
      <w:r w:rsidRPr="00D731E0">
        <w:rPr>
          <w:b/>
          <w:bCs/>
          <w:sz w:val="24"/>
          <w:szCs w:val="24"/>
        </w:rPr>
        <w:t>15. §</w:t>
      </w:r>
    </w:p>
    <w:p w:rsidR="00D731E0" w:rsidRPr="00D731E0" w:rsidRDefault="00D731E0" w:rsidP="00D731E0">
      <w:pPr>
        <w:pStyle w:val="Szvegtrzs"/>
        <w:spacing w:after="0"/>
        <w:rPr>
          <w:sz w:val="24"/>
          <w:szCs w:val="24"/>
        </w:rPr>
      </w:pPr>
      <w:r w:rsidRPr="00D731E0">
        <w:rPr>
          <w:sz w:val="24"/>
          <w:szCs w:val="24"/>
        </w:rPr>
        <w:t>A 2023. december 31-i állapot szerinti önkormányzat tulajdonában lévő ingatlanok kimutatását a 24. mellékletben szereplő kataszteri naplók tartalmazzák.</w:t>
      </w:r>
    </w:p>
    <w:p w:rsidR="00D731E0" w:rsidRPr="00D731E0" w:rsidRDefault="00D731E0" w:rsidP="00D731E0">
      <w:pPr>
        <w:pStyle w:val="Szvegtrzs"/>
        <w:spacing w:before="240" w:after="240"/>
        <w:jc w:val="center"/>
        <w:rPr>
          <w:b/>
          <w:bCs/>
          <w:sz w:val="24"/>
          <w:szCs w:val="24"/>
        </w:rPr>
      </w:pPr>
      <w:r w:rsidRPr="00D731E0">
        <w:rPr>
          <w:b/>
          <w:bCs/>
          <w:sz w:val="24"/>
          <w:szCs w:val="24"/>
        </w:rPr>
        <w:t>16. §</w:t>
      </w:r>
    </w:p>
    <w:p w:rsidR="00D731E0" w:rsidRPr="00D731E0" w:rsidRDefault="00D731E0" w:rsidP="00D731E0">
      <w:pPr>
        <w:pStyle w:val="Szvegtrzs"/>
        <w:spacing w:after="0"/>
        <w:rPr>
          <w:sz w:val="24"/>
          <w:szCs w:val="24"/>
        </w:rPr>
      </w:pPr>
      <w:r w:rsidRPr="00D731E0">
        <w:rPr>
          <w:sz w:val="24"/>
          <w:szCs w:val="24"/>
        </w:rPr>
        <w:t>A 25. melléklet tartalmazza a költségvetési szervek belső kontrollrendszere minőségének értékelését tartalmazó vezetői nyilatkozatokat, valamint a belső ellenőrzés éves összefoglaló jelentését.</w:t>
      </w:r>
    </w:p>
    <w:p w:rsidR="00D731E0" w:rsidRPr="00D731E0" w:rsidRDefault="00D731E0" w:rsidP="00D731E0">
      <w:pPr>
        <w:pStyle w:val="Szvegtrzs"/>
        <w:spacing w:before="240" w:after="240"/>
        <w:jc w:val="center"/>
        <w:rPr>
          <w:b/>
          <w:bCs/>
          <w:sz w:val="24"/>
          <w:szCs w:val="24"/>
        </w:rPr>
      </w:pPr>
      <w:r w:rsidRPr="00D731E0">
        <w:rPr>
          <w:b/>
          <w:bCs/>
          <w:sz w:val="24"/>
          <w:szCs w:val="24"/>
        </w:rPr>
        <w:t>17. §</w:t>
      </w:r>
    </w:p>
    <w:p w:rsidR="00D731E0" w:rsidRPr="00D731E0" w:rsidRDefault="00D731E0" w:rsidP="00D731E0">
      <w:pPr>
        <w:pStyle w:val="Szvegtrzs"/>
        <w:spacing w:after="0"/>
        <w:rPr>
          <w:sz w:val="24"/>
          <w:szCs w:val="24"/>
        </w:rPr>
      </w:pPr>
      <w:r w:rsidRPr="00D731E0">
        <w:rPr>
          <w:sz w:val="24"/>
          <w:szCs w:val="24"/>
        </w:rPr>
        <w:t>Hatályát veszti a Hajdúszoboszló Város Önkormányzata 2020. évi zárszámadásáról szóló 13/2021. (IV.22.) önkormányzati rendelet.</w:t>
      </w:r>
    </w:p>
    <w:p w:rsidR="00D731E0" w:rsidRPr="00D731E0" w:rsidRDefault="00D731E0" w:rsidP="00D731E0">
      <w:pPr>
        <w:pStyle w:val="Szvegtrzs"/>
        <w:spacing w:before="240" w:after="240"/>
        <w:jc w:val="center"/>
        <w:rPr>
          <w:b/>
          <w:bCs/>
          <w:sz w:val="24"/>
          <w:szCs w:val="24"/>
        </w:rPr>
      </w:pPr>
      <w:r w:rsidRPr="00D731E0">
        <w:rPr>
          <w:b/>
          <w:bCs/>
          <w:sz w:val="24"/>
          <w:szCs w:val="24"/>
        </w:rPr>
        <w:t>18. §</w:t>
      </w:r>
    </w:p>
    <w:p w:rsidR="00D731E0" w:rsidRPr="00D731E0" w:rsidRDefault="00D731E0" w:rsidP="00D731E0">
      <w:pPr>
        <w:pStyle w:val="Szvegtrzs"/>
        <w:spacing w:after="0"/>
        <w:rPr>
          <w:sz w:val="24"/>
          <w:szCs w:val="24"/>
        </w:rPr>
      </w:pPr>
      <w:r w:rsidRPr="00D731E0">
        <w:rPr>
          <w:sz w:val="24"/>
          <w:szCs w:val="24"/>
        </w:rPr>
        <w:t>Hatályát veszti a Hajdúszoboszló Város Önkormányzata 2022. évi zárszámadásáról szóló 14/2023. (IV. 20.) önkormányzati rendelet.</w:t>
      </w:r>
    </w:p>
    <w:p w:rsidR="00D731E0" w:rsidRPr="00D731E0" w:rsidRDefault="00D731E0" w:rsidP="00D731E0">
      <w:pPr>
        <w:pStyle w:val="Szvegtrzs"/>
        <w:spacing w:before="240" w:after="240"/>
        <w:jc w:val="center"/>
        <w:rPr>
          <w:b/>
          <w:bCs/>
          <w:sz w:val="24"/>
          <w:szCs w:val="24"/>
        </w:rPr>
      </w:pPr>
      <w:r w:rsidRPr="00D731E0">
        <w:rPr>
          <w:b/>
          <w:bCs/>
          <w:sz w:val="24"/>
          <w:szCs w:val="24"/>
        </w:rPr>
        <w:t>19. §</w:t>
      </w:r>
    </w:p>
    <w:p w:rsidR="00D731E0" w:rsidRPr="00D731E0" w:rsidRDefault="00D731E0" w:rsidP="00D731E0">
      <w:pPr>
        <w:pStyle w:val="Szvegtrzs"/>
        <w:spacing w:after="0"/>
        <w:rPr>
          <w:sz w:val="24"/>
          <w:szCs w:val="24"/>
        </w:rPr>
      </w:pPr>
      <w:r w:rsidRPr="00D731E0">
        <w:rPr>
          <w:sz w:val="24"/>
          <w:szCs w:val="24"/>
        </w:rPr>
        <w:t>Ez a rendelet 2024. április 26-án lép hatályba.</w:t>
      </w:r>
      <w:r w:rsidRPr="00D731E0">
        <w:rPr>
          <w:sz w:val="24"/>
          <w:szCs w:val="24"/>
        </w:rPr>
        <w:br w:type="page"/>
      </w:r>
    </w:p>
    <w:p w:rsidR="00D731E0" w:rsidRPr="00D731E0" w:rsidRDefault="00D731E0" w:rsidP="00D731E0">
      <w:pPr>
        <w:pStyle w:val="Szvegtrzs"/>
        <w:jc w:val="right"/>
        <w:rPr>
          <w:i/>
          <w:iCs/>
          <w:sz w:val="24"/>
          <w:szCs w:val="24"/>
          <w:u w:val="single"/>
        </w:rPr>
        <w:sectPr w:rsidR="00D731E0" w:rsidRPr="00D731E0" w:rsidSect="00D731E0">
          <w:footerReference w:type="default" r:id="rId5"/>
          <w:pgSz w:w="11906" w:h="16838"/>
          <w:pgMar w:top="1134" w:right="1134" w:bottom="1134" w:left="1134" w:header="709" w:footer="709" w:gutter="0"/>
          <w:cols w:space="708"/>
          <w:titlePg/>
          <w:docGrid w:linePitch="360"/>
        </w:sectPr>
      </w:pPr>
    </w:p>
    <w:p w:rsidR="00D731E0" w:rsidRPr="00D731E0" w:rsidRDefault="00D731E0" w:rsidP="00D731E0">
      <w:pPr>
        <w:pStyle w:val="Szvegtrzs"/>
        <w:numPr>
          <w:ilvl w:val="0"/>
          <w:numId w:val="16"/>
        </w:numPr>
        <w:ind w:left="0" w:firstLine="0"/>
        <w:jc w:val="center"/>
        <w:rPr>
          <w:i/>
          <w:iCs/>
          <w:sz w:val="24"/>
          <w:szCs w:val="24"/>
          <w:u w:val="single"/>
        </w:rPr>
      </w:pPr>
      <w:r w:rsidRPr="00D731E0">
        <w:rPr>
          <w:i/>
          <w:iCs/>
          <w:sz w:val="24"/>
          <w:szCs w:val="24"/>
          <w:u w:val="single"/>
        </w:rPr>
        <w:lastRenderedPageBreak/>
        <w:t>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34C37B88" wp14:editId="4A66F2C9">
            <wp:extent cx="9654191" cy="5276850"/>
            <wp:effectExtent l="0" t="0" r="444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661049" cy="5280599"/>
                    </a:xfrm>
                    <a:prstGeom prst="rect">
                      <a:avLst/>
                    </a:prstGeom>
                  </pic:spPr>
                </pic:pic>
              </a:graphicData>
            </a:graphic>
          </wp:inline>
        </w:drawing>
      </w:r>
    </w:p>
    <w:p w:rsidR="00D731E0" w:rsidRPr="00D731E0" w:rsidRDefault="00D731E0" w:rsidP="00D731E0">
      <w:pPr>
        <w:pStyle w:val="Szvegtrzs"/>
        <w:jc w:val="right"/>
        <w:rPr>
          <w:i/>
          <w:iCs/>
          <w:sz w:val="24"/>
          <w:szCs w:val="24"/>
          <w:u w:val="single"/>
        </w:rPr>
      </w:pPr>
    </w:p>
    <w:p w:rsidR="00D731E0" w:rsidRPr="00D731E0" w:rsidRDefault="00D731E0" w:rsidP="00D731E0">
      <w:pPr>
        <w:pStyle w:val="Szvegtrzs"/>
        <w:jc w:val="center"/>
        <w:rPr>
          <w:i/>
          <w:iCs/>
          <w:sz w:val="24"/>
          <w:szCs w:val="24"/>
          <w:u w:val="single"/>
        </w:rPr>
      </w:pPr>
      <w:r w:rsidRPr="00D731E0">
        <w:rPr>
          <w:i/>
          <w:iCs/>
          <w:noProof/>
          <w:sz w:val="24"/>
          <w:szCs w:val="24"/>
          <w:u w:val="single"/>
          <w:lang w:val="hu-HU"/>
        </w:rPr>
        <w:lastRenderedPageBreak/>
        <w:drawing>
          <wp:inline distT="0" distB="0" distL="0" distR="0" wp14:anchorId="6A7CF5D0" wp14:editId="56EF22E0">
            <wp:extent cx="9251950" cy="5978525"/>
            <wp:effectExtent l="0" t="0" r="6350" b="317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251950" cy="5978525"/>
                    </a:xfrm>
                    <a:prstGeom prst="rect">
                      <a:avLst/>
                    </a:prstGeom>
                  </pic:spPr>
                </pic:pic>
              </a:graphicData>
            </a:graphic>
          </wp:inline>
        </w:drawing>
      </w:r>
    </w:p>
    <w:p w:rsidR="00D731E0" w:rsidRPr="00D731E0" w:rsidRDefault="00D731E0" w:rsidP="00D731E0">
      <w:pPr>
        <w:pStyle w:val="Szvegtrzs"/>
        <w:numPr>
          <w:ilvl w:val="0"/>
          <w:numId w:val="16"/>
        </w:numPr>
        <w:jc w:val="right"/>
        <w:rPr>
          <w:i/>
          <w:iCs/>
          <w:sz w:val="24"/>
          <w:szCs w:val="24"/>
          <w:u w:val="single"/>
        </w:rPr>
        <w:sectPr w:rsidR="00D731E0" w:rsidRPr="00D731E0" w:rsidSect="00D731E0">
          <w:pgSz w:w="16838" w:h="11906" w:orient="landscape"/>
          <w:pgMar w:top="1134" w:right="1134" w:bottom="1134" w:left="1134" w:header="709" w:footer="709" w:gutter="0"/>
          <w:cols w:space="708"/>
          <w:docGrid w:linePitch="360"/>
        </w:sectPr>
      </w:pPr>
    </w:p>
    <w:p w:rsidR="00D731E0" w:rsidRPr="00D731E0" w:rsidRDefault="00D731E0" w:rsidP="00D731E0">
      <w:pPr>
        <w:pStyle w:val="Szvegtrzs"/>
        <w:numPr>
          <w:ilvl w:val="0"/>
          <w:numId w:val="16"/>
        </w:numPr>
        <w:jc w:val="right"/>
        <w:rPr>
          <w:i/>
          <w:iCs/>
          <w:sz w:val="24"/>
          <w:szCs w:val="24"/>
          <w:u w:val="single"/>
        </w:rPr>
      </w:pPr>
      <w:r w:rsidRPr="00D731E0">
        <w:rPr>
          <w:i/>
          <w:iCs/>
          <w:sz w:val="24"/>
          <w:szCs w:val="24"/>
          <w:u w:val="single"/>
        </w:rPr>
        <w:lastRenderedPageBreak/>
        <w:t>melléklet a 9/2024. (IV. 25.) önkormányzati rendelethez</w:t>
      </w:r>
      <w:r w:rsidRPr="00D731E0">
        <w:rPr>
          <w:i/>
          <w:iCs/>
          <w:sz w:val="24"/>
          <w:szCs w:val="24"/>
          <w:u w:val="single"/>
        </w:rPr>
        <w:br/>
      </w:r>
      <w:r w:rsidRPr="00D731E0">
        <w:rPr>
          <w:i/>
          <w:iCs/>
          <w:sz w:val="24"/>
          <w:szCs w:val="24"/>
          <w:u w:val="single"/>
        </w:rPr>
        <w:br/>
      </w:r>
    </w:p>
    <w:p w:rsidR="00D731E0" w:rsidRPr="00D731E0" w:rsidRDefault="00D731E0" w:rsidP="00D731E0">
      <w:pPr>
        <w:pStyle w:val="Szvegtrzs"/>
        <w:ind w:left="720"/>
        <w:rPr>
          <w:i/>
          <w:iCs/>
          <w:sz w:val="24"/>
          <w:szCs w:val="24"/>
        </w:rPr>
      </w:pPr>
      <w:r w:rsidRPr="00D731E0">
        <w:rPr>
          <w:i/>
          <w:iCs/>
          <w:noProof/>
          <w:sz w:val="24"/>
          <w:szCs w:val="24"/>
          <w:lang w:val="hu-HU"/>
        </w:rPr>
        <w:drawing>
          <wp:inline distT="0" distB="0" distL="0" distR="0" wp14:anchorId="2F19BDF3" wp14:editId="0998CD33">
            <wp:extent cx="5114925" cy="2910276"/>
            <wp:effectExtent l="0" t="0" r="0" b="444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26692" cy="2916971"/>
                    </a:xfrm>
                    <a:prstGeom prst="rect">
                      <a:avLst/>
                    </a:prstGeom>
                  </pic:spPr>
                </pic:pic>
              </a:graphicData>
            </a:graphic>
          </wp:inline>
        </w:drawing>
      </w:r>
    </w:p>
    <w:p w:rsidR="00D731E0" w:rsidRPr="00D731E0" w:rsidRDefault="00D731E0" w:rsidP="00D731E0">
      <w:pPr>
        <w:spacing w:after="160" w:line="259" w:lineRule="auto"/>
        <w:jc w:val="left"/>
        <w:rPr>
          <w:i/>
          <w:iCs/>
          <w:sz w:val="24"/>
          <w:szCs w:val="24"/>
          <w:lang w:val="x-none"/>
        </w:rPr>
      </w:pPr>
      <w:r w:rsidRPr="00D731E0">
        <w:rPr>
          <w:i/>
          <w:iCs/>
          <w:sz w:val="24"/>
          <w:szCs w:val="24"/>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3.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4604E0AA" wp14:editId="442BAA02">
            <wp:extent cx="6120130" cy="5533390"/>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5533390"/>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4.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5A25D6CE" wp14:editId="78AE92FF">
            <wp:extent cx="6120130" cy="7216775"/>
            <wp:effectExtent l="0" t="0" r="0" b="3175"/>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7216775"/>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5.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5C4A2BA2" wp14:editId="2478CE61">
            <wp:extent cx="5086350" cy="2969588"/>
            <wp:effectExtent l="0" t="0" r="0" b="254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96213" cy="2975347"/>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6.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499221A0" wp14:editId="0620CE6C">
            <wp:extent cx="5929053" cy="8610600"/>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5392" cy="8619806"/>
                    </a:xfrm>
                    <a:prstGeom prst="rect">
                      <a:avLst/>
                    </a:prstGeom>
                  </pic:spPr>
                </pic:pic>
              </a:graphicData>
            </a:graphic>
          </wp:inline>
        </w:drawing>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7.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339BA9CD" wp14:editId="75CDE986">
            <wp:extent cx="5833309" cy="8801100"/>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956"/>
                    <a:stretch/>
                  </pic:blipFill>
                  <pic:spPr bwMode="auto">
                    <a:xfrm>
                      <a:off x="0" y="0"/>
                      <a:ext cx="5838575" cy="8809045"/>
                    </a:xfrm>
                    <a:prstGeom prst="rect">
                      <a:avLst/>
                    </a:prstGeom>
                    <a:ln>
                      <a:noFill/>
                    </a:ln>
                    <a:extLst>
                      <a:ext uri="{53640926-AAD7-44D8-BBD7-CCE9431645EC}">
                        <a14:shadowObscured xmlns:a14="http://schemas.microsoft.com/office/drawing/2010/main"/>
                      </a:ext>
                    </a:extLst>
                  </pic:spPr>
                </pic:pic>
              </a:graphicData>
            </a:graphic>
          </wp:inline>
        </w:drawing>
      </w:r>
    </w:p>
    <w:p w:rsidR="00D731E0" w:rsidRPr="00D731E0" w:rsidRDefault="00D731E0" w:rsidP="00D731E0">
      <w:pPr>
        <w:pStyle w:val="Szvegtrzs"/>
        <w:jc w:val="right"/>
        <w:rPr>
          <w:i/>
          <w:iCs/>
          <w:sz w:val="24"/>
          <w:szCs w:val="24"/>
          <w:u w:val="single"/>
        </w:rPr>
        <w:sectPr w:rsidR="00D731E0" w:rsidRPr="00D731E0" w:rsidSect="00D731E0">
          <w:pgSz w:w="11906" w:h="16838"/>
          <w:pgMar w:top="1134" w:right="1134" w:bottom="1134" w:left="1134" w:header="709" w:footer="709" w:gutter="0"/>
          <w:cols w:space="708"/>
          <w:docGrid w:linePitch="360"/>
        </w:sectPr>
      </w:pP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8.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7784A187" wp14:editId="3635AEF5">
            <wp:extent cx="9251950" cy="5577840"/>
            <wp:effectExtent l="0" t="0" r="6350" b="381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251950" cy="5577840"/>
                    </a:xfrm>
                    <a:prstGeom prst="rect">
                      <a:avLst/>
                    </a:prstGeom>
                  </pic:spPr>
                </pic:pic>
              </a:graphicData>
            </a:graphic>
          </wp:inline>
        </w:drawing>
      </w:r>
    </w:p>
    <w:p w:rsidR="00D731E0" w:rsidRPr="00D731E0" w:rsidRDefault="00D731E0" w:rsidP="00D731E0">
      <w:pPr>
        <w:pStyle w:val="Szvegtrzs"/>
        <w:jc w:val="center"/>
        <w:rPr>
          <w:i/>
          <w:iCs/>
          <w:sz w:val="24"/>
          <w:szCs w:val="24"/>
          <w:u w:val="single"/>
        </w:rPr>
      </w:pPr>
      <w:r w:rsidRPr="00D731E0">
        <w:rPr>
          <w:i/>
          <w:iCs/>
          <w:noProof/>
          <w:sz w:val="24"/>
          <w:szCs w:val="24"/>
          <w:lang w:val="hu-HU"/>
        </w:rPr>
        <w:lastRenderedPageBreak/>
        <w:drawing>
          <wp:inline distT="0" distB="0" distL="0" distR="0" wp14:anchorId="4485AAAC" wp14:editId="56F14EC4">
            <wp:extent cx="7835265" cy="6120130"/>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835265" cy="6120130"/>
                    </a:xfrm>
                    <a:prstGeom prst="rect">
                      <a:avLst/>
                    </a:prstGeom>
                  </pic:spPr>
                </pic:pic>
              </a:graphicData>
            </a:graphic>
          </wp:inline>
        </w:drawing>
      </w:r>
    </w:p>
    <w:p w:rsidR="00D731E0" w:rsidRPr="00D731E0" w:rsidRDefault="00D731E0" w:rsidP="00D731E0">
      <w:pPr>
        <w:pStyle w:val="Szvegtrzs"/>
        <w:jc w:val="center"/>
        <w:rPr>
          <w:i/>
          <w:iCs/>
          <w:sz w:val="24"/>
          <w:szCs w:val="24"/>
          <w:u w:val="single"/>
        </w:rPr>
      </w:pPr>
      <w:r w:rsidRPr="00D731E0">
        <w:rPr>
          <w:i/>
          <w:iCs/>
          <w:noProof/>
          <w:sz w:val="24"/>
          <w:szCs w:val="24"/>
          <w:lang w:val="hu-HU"/>
        </w:rPr>
        <w:lastRenderedPageBreak/>
        <w:drawing>
          <wp:inline distT="0" distB="0" distL="0" distR="0" wp14:anchorId="02679D95" wp14:editId="5C151194">
            <wp:extent cx="9251950" cy="5497830"/>
            <wp:effectExtent l="0" t="0" r="6350" b="762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251950" cy="5497830"/>
                    </a:xfrm>
                    <a:prstGeom prst="rect">
                      <a:avLst/>
                    </a:prstGeom>
                  </pic:spPr>
                </pic:pic>
              </a:graphicData>
            </a:graphic>
          </wp:inline>
        </w:drawing>
      </w:r>
    </w:p>
    <w:p w:rsidR="00D731E0" w:rsidRPr="00D731E0" w:rsidRDefault="00D731E0" w:rsidP="00D731E0">
      <w:pPr>
        <w:pStyle w:val="Szvegtrzs"/>
        <w:jc w:val="right"/>
        <w:rPr>
          <w:i/>
          <w:iCs/>
          <w:sz w:val="24"/>
          <w:szCs w:val="24"/>
          <w:u w:val="single"/>
        </w:rPr>
        <w:sectPr w:rsidR="00D731E0" w:rsidRPr="00D731E0" w:rsidSect="00D731E0">
          <w:pgSz w:w="16838" w:h="11906" w:orient="landscape"/>
          <w:pgMar w:top="1134" w:right="1134" w:bottom="1134" w:left="1134" w:header="709" w:footer="709" w:gutter="0"/>
          <w:cols w:space="708"/>
          <w:docGrid w:linePitch="360"/>
        </w:sectPr>
      </w:pP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9.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2F503A4E" wp14:editId="33D97D28">
            <wp:extent cx="6120130" cy="8798560"/>
            <wp:effectExtent l="0" t="0" r="0" b="254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8798560"/>
                    </a:xfrm>
                    <a:prstGeom prst="rect">
                      <a:avLst/>
                    </a:prstGeom>
                  </pic:spPr>
                </pic:pic>
              </a:graphicData>
            </a:graphic>
          </wp:inline>
        </w:drawing>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10.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39A33190" wp14:editId="44B12679">
            <wp:extent cx="5691252" cy="5553075"/>
            <wp:effectExtent l="0" t="0" r="508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91916" cy="5553723"/>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11.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5B1DBC88" wp14:editId="1ED69FAD">
            <wp:extent cx="6120130" cy="7406005"/>
            <wp:effectExtent l="0" t="0" r="0" b="4445"/>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7406005"/>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12.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2AB86366" wp14:editId="7ECA18B1">
            <wp:extent cx="6120130" cy="7377430"/>
            <wp:effectExtent l="0" t="0" r="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650"/>
                    <a:stretch/>
                  </pic:blipFill>
                  <pic:spPr bwMode="auto">
                    <a:xfrm>
                      <a:off x="0" y="0"/>
                      <a:ext cx="6120130" cy="7377430"/>
                    </a:xfrm>
                    <a:prstGeom prst="rect">
                      <a:avLst/>
                    </a:prstGeom>
                    <a:ln>
                      <a:noFill/>
                    </a:ln>
                    <a:extLst>
                      <a:ext uri="{53640926-AAD7-44D8-BBD7-CCE9431645EC}">
                        <a14:shadowObscured xmlns:a14="http://schemas.microsoft.com/office/drawing/2010/main"/>
                      </a:ext>
                    </a:extLst>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13.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2A2239EF" wp14:editId="7E155492">
            <wp:extent cx="6120130" cy="8324850"/>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8324850"/>
                    </a:xfrm>
                    <a:prstGeom prst="rect">
                      <a:avLst/>
                    </a:prstGeom>
                  </pic:spPr>
                </pic:pic>
              </a:graphicData>
            </a:graphic>
          </wp:inline>
        </w:drawing>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14.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135A6193" wp14:editId="0D5DF3AF">
            <wp:extent cx="6120130" cy="5533390"/>
            <wp:effectExtent l="0" t="0" r="0"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5533390"/>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15.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685A4BA6" wp14:editId="6B151FA8">
            <wp:extent cx="5324475" cy="3966010"/>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29114" cy="3969465"/>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16.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246C4FA4" wp14:editId="6A3817B9">
            <wp:extent cx="6120130" cy="5149850"/>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5149850"/>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17.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04F3098C" wp14:editId="7AC20491">
            <wp:extent cx="6120130" cy="3461385"/>
            <wp:effectExtent l="0" t="0" r="0" b="5715"/>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3461385"/>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18.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00361E2C" wp14:editId="37303C40">
            <wp:extent cx="6120130" cy="5113020"/>
            <wp:effectExtent l="0" t="0" r="0"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5113020"/>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right"/>
        <w:rPr>
          <w:i/>
          <w:iCs/>
          <w:sz w:val="24"/>
          <w:szCs w:val="24"/>
          <w:u w:val="single"/>
        </w:rPr>
        <w:sectPr w:rsidR="00D731E0" w:rsidRPr="00D731E0" w:rsidSect="00D731E0">
          <w:pgSz w:w="11906" w:h="16838"/>
          <w:pgMar w:top="1134" w:right="1134" w:bottom="1134" w:left="1134" w:header="709" w:footer="709" w:gutter="0"/>
          <w:cols w:space="708"/>
          <w:docGrid w:linePitch="360"/>
        </w:sectPr>
      </w:pP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19.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50843AEB" wp14:editId="7BD51F29">
            <wp:extent cx="9569716" cy="3790950"/>
            <wp:effectExtent l="0" t="0" r="0"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577096" cy="3793874"/>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20. melléklet a 9/2024. (IV. 25.) önkormányzati rendelethez</w:t>
      </w:r>
      <w:r w:rsidRPr="00D731E0">
        <w:rPr>
          <w:i/>
          <w:iCs/>
          <w:sz w:val="24"/>
          <w:szCs w:val="24"/>
          <w:u w:val="single"/>
        </w:rPr>
        <w:br/>
      </w:r>
    </w:p>
    <w:p w:rsidR="00D731E0" w:rsidRPr="00D731E0" w:rsidRDefault="00D731E0" w:rsidP="00D731E0">
      <w:pPr>
        <w:pStyle w:val="Szvegtrzs"/>
        <w:jc w:val="center"/>
        <w:rPr>
          <w:i/>
          <w:iCs/>
          <w:sz w:val="24"/>
          <w:szCs w:val="24"/>
          <w:u w:val="single"/>
        </w:rPr>
      </w:pPr>
      <w:r w:rsidRPr="00D731E0">
        <w:rPr>
          <w:i/>
          <w:iCs/>
          <w:noProof/>
          <w:sz w:val="24"/>
          <w:szCs w:val="24"/>
          <w:lang w:val="hu-HU"/>
        </w:rPr>
        <w:drawing>
          <wp:inline distT="0" distB="0" distL="0" distR="0" wp14:anchorId="3A196746" wp14:editId="7B9BBA2C">
            <wp:extent cx="9117809" cy="5414989"/>
            <wp:effectExtent l="0" t="0" r="7620"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125314" cy="5419446"/>
                    </a:xfrm>
                    <a:prstGeom prst="rect">
                      <a:avLst/>
                    </a:prstGeom>
                  </pic:spPr>
                </pic:pic>
              </a:graphicData>
            </a:graphic>
          </wp:inline>
        </w:drawing>
      </w:r>
      <w:r w:rsidRPr="00D731E0">
        <w:rPr>
          <w:i/>
          <w:iCs/>
          <w:sz w:val="24"/>
          <w:szCs w:val="24"/>
          <w:u w:val="single"/>
        </w:rPr>
        <w:br/>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21.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204230B5" wp14:editId="26535A02">
            <wp:extent cx="8765690" cy="5600536"/>
            <wp:effectExtent l="0" t="0" r="0" b="635"/>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773571" cy="5605571"/>
                    </a:xfrm>
                    <a:prstGeom prst="rect">
                      <a:avLst/>
                    </a:prstGeom>
                  </pic:spPr>
                </pic:pic>
              </a:graphicData>
            </a:graphic>
          </wp:inline>
        </w:drawing>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22.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66B0D8CA" wp14:editId="2979A3F6">
            <wp:extent cx="8726805" cy="5669727"/>
            <wp:effectExtent l="0" t="0" r="0" b="7620"/>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733904" cy="5674339"/>
                    </a:xfrm>
                    <a:prstGeom prst="rect">
                      <a:avLst/>
                    </a:prstGeom>
                  </pic:spPr>
                </pic:pic>
              </a:graphicData>
            </a:graphic>
          </wp:inline>
        </w:drawing>
      </w:r>
    </w:p>
    <w:p w:rsidR="00D731E0" w:rsidRPr="00D731E0" w:rsidRDefault="00D731E0" w:rsidP="00D731E0">
      <w:pPr>
        <w:pStyle w:val="Szvegtrzs"/>
        <w:jc w:val="right"/>
        <w:rPr>
          <w:i/>
          <w:iCs/>
          <w:sz w:val="24"/>
          <w:szCs w:val="24"/>
          <w:u w:val="single"/>
        </w:rPr>
        <w:sectPr w:rsidR="00D731E0" w:rsidRPr="00D731E0" w:rsidSect="00D731E0">
          <w:pgSz w:w="16838" w:h="11906" w:orient="landscape"/>
          <w:pgMar w:top="1134" w:right="1134" w:bottom="1134" w:left="1134" w:header="709" w:footer="709" w:gutter="0"/>
          <w:cols w:space="708"/>
          <w:docGrid w:linePitch="360"/>
        </w:sectPr>
      </w:pPr>
    </w:p>
    <w:p w:rsidR="00D731E0" w:rsidRPr="00D731E0" w:rsidRDefault="00D731E0" w:rsidP="00D731E0">
      <w:pPr>
        <w:pStyle w:val="Szvegtrzs"/>
        <w:jc w:val="center"/>
        <w:rPr>
          <w:i/>
          <w:iCs/>
          <w:sz w:val="24"/>
          <w:szCs w:val="24"/>
          <w:u w:val="single"/>
        </w:rPr>
      </w:pPr>
      <w:r w:rsidRPr="00D731E0">
        <w:rPr>
          <w:i/>
          <w:iCs/>
          <w:sz w:val="24"/>
          <w:szCs w:val="24"/>
          <w:u w:val="single"/>
        </w:rPr>
        <w:lastRenderedPageBreak/>
        <w:t>23. melléklet a 9/2024. (IV. 25.) önkormányzati rendelethez</w:t>
      </w:r>
      <w:r w:rsidRPr="00D731E0">
        <w:rPr>
          <w:i/>
          <w:iCs/>
          <w:sz w:val="24"/>
          <w:szCs w:val="24"/>
          <w:u w:val="single"/>
        </w:rPr>
        <w:br/>
      </w:r>
      <w:r w:rsidRPr="00D731E0">
        <w:rPr>
          <w:i/>
          <w:iCs/>
          <w:sz w:val="24"/>
          <w:szCs w:val="24"/>
          <w:u w:val="single"/>
        </w:rPr>
        <w:br/>
      </w:r>
      <w:r w:rsidRPr="00D731E0">
        <w:rPr>
          <w:i/>
          <w:iCs/>
          <w:noProof/>
          <w:sz w:val="24"/>
          <w:szCs w:val="24"/>
          <w:lang w:val="hu-HU"/>
        </w:rPr>
        <w:drawing>
          <wp:inline distT="0" distB="0" distL="0" distR="0" wp14:anchorId="3A93E165" wp14:editId="563AAF0A">
            <wp:extent cx="5107552" cy="5391150"/>
            <wp:effectExtent l="0" t="0" r="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112139" cy="5395992"/>
                    </a:xfrm>
                    <a:prstGeom prst="rect">
                      <a:avLst/>
                    </a:prstGeom>
                  </pic:spPr>
                </pic:pic>
              </a:graphicData>
            </a:graphic>
          </wp:inline>
        </w:drawing>
      </w:r>
    </w:p>
    <w:p w:rsidR="00D731E0" w:rsidRPr="00D731E0" w:rsidRDefault="00D731E0" w:rsidP="00D731E0">
      <w:pPr>
        <w:spacing w:after="160" w:line="259" w:lineRule="auto"/>
        <w:jc w:val="left"/>
        <w:rPr>
          <w:i/>
          <w:iCs/>
          <w:sz w:val="24"/>
          <w:szCs w:val="24"/>
          <w:u w:val="single"/>
          <w:lang w:val="x-none"/>
        </w:rPr>
      </w:pPr>
      <w:r w:rsidRPr="00D731E0">
        <w:rPr>
          <w:i/>
          <w:iCs/>
          <w:sz w:val="24"/>
          <w:szCs w:val="24"/>
          <w:u w:val="single"/>
        </w:rPr>
        <w:br w:type="page"/>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24. melléklet a 9/2024. (IV. 25.) önkormányzati rendelethez</w:t>
      </w:r>
      <w:r w:rsidRPr="00D731E0">
        <w:rPr>
          <w:i/>
          <w:iCs/>
          <w:sz w:val="24"/>
          <w:szCs w:val="24"/>
          <w:u w:val="single"/>
        </w:rPr>
        <w:br/>
      </w:r>
      <w:r w:rsidRPr="00D731E0">
        <w:rPr>
          <w:i/>
          <w:iCs/>
          <w:noProof/>
          <w:sz w:val="24"/>
          <w:szCs w:val="24"/>
          <w:lang w:val="hu-HU"/>
        </w:rPr>
        <w:drawing>
          <wp:inline distT="0" distB="0" distL="0" distR="0" wp14:anchorId="2459FA30" wp14:editId="2ADFB7F7">
            <wp:extent cx="5784850" cy="8787038"/>
            <wp:effectExtent l="0" t="0" r="6350"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87166" cy="8790556"/>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63A13EDE" wp14:editId="3BF5B712">
            <wp:extent cx="6120130" cy="9136380"/>
            <wp:effectExtent l="0" t="0" r="0" b="762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913638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5C7D0102" wp14:editId="429C90E7">
            <wp:extent cx="6120130" cy="9162415"/>
            <wp:effectExtent l="0" t="0" r="0" b="635"/>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130" cy="916241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0B6FCC55" wp14:editId="5AFE8742">
            <wp:extent cx="6120130" cy="9171305"/>
            <wp:effectExtent l="0" t="0" r="0"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917130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7197D986" wp14:editId="6980CEC1">
            <wp:extent cx="6120130" cy="9118600"/>
            <wp:effectExtent l="0" t="0" r="0" b="635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911860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0D88C3AB" wp14:editId="52C72CC5">
            <wp:extent cx="6120130" cy="9109710"/>
            <wp:effectExtent l="0" t="0" r="0" b="0"/>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130" cy="910971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3E0D5D81" wp14:editId="21C8F2D6">
            <wp:extent cx="6120130" cy="9100820"/>
            <wp:effectExtent l="0" t="0" r="0" b="5080"/>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910082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3518AE78" wp14:editId="0EEA0A50">
            <wp:extent cx="6120130" cy="9135745"/>
            <wp:effectExtent l="0" t="0" r="0" b="8255"/>
            <wp:docPr id="3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20130" cy="913574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439A54F0" wp14:editId="12B945AB">
            <wp:extent cx="6120130" cy="9189085"/>
            <wp:effectExtent l="0" t="0" r="0" b="0"/>
            <wp:docPr id="38" name="Kép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20130" cy="918908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68B279B9" wp14:editId="21F4AEC9">
            <wp:extent cx="6120130" cy="9091930"/>
            <wp:effectExtent l="0" t="0" r="0" b="0"/>
            <wp:docPr id="39" name="Kép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20130" cy="909193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42E2232B" wp14:editId="786C13C4">
            <wp:extent cx="6120130" cy="9074785"/>
            <wp:effectExtent l="0" t="0" r="0" b="0"/>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907478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653F3CAA" wp14:editId="46072657">
            <wp:extent cx="6120130" cy="9100820"/>
            <wp:effectExtent l="0" t="0" r="0" b="508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910082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1B56B69E" wp14:editId="68A88B29">
            <wp:extent cx="6120130" cy="9126855"/>
            <wp:effectExtent l="0" t="0" r="0" b="0"/>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912685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24EF93D7" wp14:editId="160760D2">
            <wp:extent cx="6120130" cy="9109075"/>
            <wp:effectExtent l="0" t="0" r="0" b="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20130" cy="910907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341A173B" wp14:editId="67F9FC16">
            <wp:extent cx="6120130" cy="9091930"/>
            <wp:effectExtent l="0" t="0" r="0" b="0"/>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0130" cy="909193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7C48C708" wp14:editId="0F088574">
            <wp:extent cx="6120130" cy="9162415"/>
            <wp:effectExtent l="0" t="0" r="0" b="635"/>
            <wp:docPr id="45" name="Kép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0130" cy="916241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54F47D3E" wp14:editId="4275A604">
            <wp:extent cx="6120130" cy="9100185"/>
            <wp:effectExtent l="0" t="0" r="0" b="5715"/>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910018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366EAFE9" wp14:editId="4F5F49EC">
            <wp:extent cx="6120130" cy="1262380"/>
            <wp:effectExtent l="0" t="0" r="0" b="0"/>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1262380"/>
                    </a:xfrm>
                    <a:prstGeom prst="rect">
                      <a:avLst/>
                    </a:prstGeom>
                  </pic:spPr>
                </pic:pic>
              </a:graphicData>
            </a:graphic>
          </wp:inline>
        </w:drawing>
      </w:r>
    </w:p>
    <w:p w:rsidR="00D731E0" w:rsidRPr="00D731E0" w:rsidRDefault="00D731E0" w:rsidP="00D731E0">
      <w:pPr>
        <w:spacing w:after="160" w:line="259" w:lineRule="auto"/>
        <w:jc w:val="left"/>
        <w:rPr>
          <w:i/>
          <w:iCs/>
          <w:sz w:val="24"/>
          <w:szCs w:val="24"/>
          <w:lang w:val="x-none"/>
        </w:rPr>
      </w:pPr>
      <w:r w:rsidRPr="00D731E0">
        <w:rPr>
          <w:i/>
          <w:iCs/>
          <w:sz w:val="24"/>
          <w:szCs w:val="24"/>
        </w:rPr>
        <w:br w:type="page"/>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15A3B921" wp14:editId="4501EB06">
            <wp:extent cx="6120130" cy="9000490"/>
            <wp:effectExtent l="0" t="0" r="0" b="0"/>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900049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75A21C51" wp14:editId="67255924">
            <wp:extent cx="6120130" cy="9100185"/>
            <wp:effectExtent l="0" t="0" r="0" b="5715"/>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20130" cy="9100185"/>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1ED9B4E3" wp14:editId="20FD3724">
            <wp:extent cx="6096000" cy="9251950"/>
            <wp:effectExtent l="0" t="0" r="0" b="6350"/>
            <wp:docPr id="50"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096000" cy="9251950"/>
                    </a:xfrm>
                    <a:prstGeom prst="rect">
                      <a:avLst/>
                    </a:prstGeom>
                  </pic:spPr>
                </pic:pic>
              </a:graphicData>
            </a:graphic>
          </wp:inline>
        </w:drawing>
      </w: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2D392F47" wp14:editId="05D79069">
            <wp:extent cx="6120130" cy="744855"/>
            <wp:effectExtent l="0" t="0" r="0" b="0"/>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744855"/>
                    </a:xfrm>
                    <a:prstGeom prst="rect">
                      <a:avLst/>
                    </a:prstGeom>
                  </pic:spPr>
                </pic:pic>
              </a:graphicData>
            </a:graphic>
          </wp:inline>
        </w:drawing>
      </w:r>
    </w:p>
    <w:p w:rsidR="00D731E0" w:rsidRPr="00D731E0" w:rsidRDefault="00D731E0" w:rsidP="00D731E0">
      <w:pPr>
        <w:spacing w:after="160" w:line="259" w:lineRule="auto"/>
        <w:jc w:val="left"/>
        <w:rPr>
          <w:i/>
          <w:iCs/>
          <w:sz w:val="24"/>
          <w:szCs w:val="24"/>
        </w:rPr>
      </w:pPr>
      <w:r w:rsidRPr="00D731E0">
        <w:rPr>
          <w:i/>
          <w:iCs/>
          <w:sz w:val="24"/>
          <w:szCs w:val="24"/>
        </w:rPr>
        <w:br w:type="page"/>
      </w:r>
      <w:r w:rsidRPr="00D731E0">
        <w:rPr>
          <w:i/>
          <w:iCs/>
          <w:noProof/>
          <w:sz w:val="24"/>
          <w:szCs w:val="24"/>
        </w:rPr>
        <w:lastRenderedPageBreak/>
        <w:drawing>
          <wp:inline distT="0" distB="0" distL="0" distR="0" wp14:anchorId="39CBC8E9" wp14:editId="59E77865">
            <wp:extent cx="6029960" cy="9251950"/>
            <wp:effectExtent l="0" t="0" r="8890" b="6350"/>
            <wp:docPr id="52"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029960" cy="9251950"/>
                    </a:xfrm>
                    <a:prstGeom prst="rect">
                      <a:avLst/>
                    </a:prstGeom>
                  </pic:spPr>
                </pic:pic>
              </a:graphicData>
            </a:graphic>
          </wp:inline>
        </w:drawing>
      </w:r>
    </w:p>
    <w:p w:rsidR="00D731E0" w:rsidRPr="00D731E0" w:rsidRDefault="00D731E0" w:rsidP="00D731E0">
      <w:pPr>
        <w:spacing w:after="160" w:line="259" w:lineRule="auto"/>
        <w:jc w:val="left"/>
        <w:rPr>
          <w:i/>
          <w:iCs/>
          <w:sz w:val="24"/>
          <w:szCs w:val="24"/>
        </w:rPr>
      </w:pPr>
      <w:r w:rsidRPr="00D731E0">
        <w:rPr>
          <w:i/>
          <w:iCs/>
          <w:noProof/>
          <w:sz w:val="24"/>
          <w:szCs w:val="24"/>
        </w:rPr>
        <w:lastRenderedPageBreak/>
        <w:drawing>
          <wp:inline distT="0" distB="0" distL="0" distR="0" wp14:anchorId="2002AE28" wp14:editId="21E00ADA">
            <wp:extent cx="5988685" cy="9251950"/>
            <wp:effectExtent l="0" t="0" r="0" b="6350"/>
            <wp:docPr id="53" name="Kép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88685" cy="9251950"/>
                    </a:xfrm>
                    <a:prstGeom prst="rect">
                      <a:avLst/>
                    </a:prstGeom>
                  </pic:spPr>
                </pic:pic>
              </a:graphicData>
            </a:graphic>
          </wp:inline>
        </w:drawing>
      </w:r>
    </w:p>
    <w:p w:rsidR="00D731E0" w:rsidRPr="00D731E0" w:rsidRDefault="00D731E0" w:rsidP="00D731E0">
      <w:pPr>
        <w:spacing w:after="160" w:line="259" w:lineRule="auto"/>
        <w:jc w:val="left"/>
        <w:rPr>
          <w:i/>
          <w:iCs/>
          <w:sz w:val="24"/>
          <w:szCs w:val="24"/>
        </w:rPr>
      </w:pPr>
      <w:r w:rsidRPr="00D731E0">
        <w:rPr>
          <w:i/>
          <w:iCs/>
          <w:noProof/>
          <w:sz w:val="24"/>
          <w:szCs w:val="24"/>
        </w:rPr>
        <w:lastRenderedPageBreak/>
        <w:drawing>
          <wp:inline distT="0" distB="0" distL="0" distR="0" wp14:anchorId="2B0D0A43" wp14:editId="2E4F879B">
            <wp:extent cx="5982335" cy="9251950"/>
            <wp:effectExtent l="0" t="0" r="0" b="6350"/>
            <wp:docPr id="54"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82335" cy="9251950"/>
                    </a:xfrm>
                    <a:prstGeom prst="rect">
                      <a:avLst/>
                    </a:prstGeom>
                  </pic:spPr>
                </pic:pic>
              </a:graphicData>
            </a:graphic>
          </wp:inline>
        </w:drawing>
      </w:r>
    </w:p>
    <w:p w:rsidR="00D731E0" w:rsidRPr="00D731E0" w:rsidRDefault="00D731E0" w:rsidP="00D731E0">
      <w:pPr>
        <w:spacing w:after="160" w:line="259" w:lineRule="auto"/>
        <w:jc w:val="left"/>
        <w:rPr>
          <w:i/>
          <w:iCs/>
          <w:sz w:val="24"/>
          <w:szCs w:val="24"/>
        </w:rPr>
      </w:pPr>
      <w:r w:rsidRPr="00D731E0">
        <w:rPr>
          <w:i/>
          <w:iCs/>
          <w:noProof/>
          <w:sz w:val="24"/>
          <w:szCs w:val="24"/>
        </w:rPr>
        <w:lastRenderedPageBreak/>
        <w:drawing>
          <wp:inline distT="0" distB="0" distL="0" distR="0" wp14:anchorId="3C1201ED" wp14:editId="19E0B8EB">
            <wp:extent cx="6120130" cy="6340475"/>
            <wp:effectExtent l="0" t="0" r="0" b="3175"/>
            <wp:docPr id="55"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6340475"/>
                    </a:xfrm>
                    <a:prstGeom prst="rect">
                      <a:avLst/>
                    </a:prstGeom>
                  </pic:spPr>
                </pic:pic>
              </a:graphicData>
            </a:graphic>
          </wp:inline>
        </w:drawing>
      </w:r>
    </w:p>
    <w:p w:rsidR="00D731E0" w:rsidRPr="00D731E0" w:rsidRDefault="00D731E0" w:rsidP="00D731E0">
      <w:pPr>
        <w:spacing w:after="160" w:line="259" w:lineRule="auto"/>
        <w:jc w:val="left"/>
        <w:rPr>
          <w:i/>
          <w:iCs/>
          <w:sz w:val="24"/>
          <w:szCs w:val="24"/>
        </w:rPr>
      </w:pPr>
      <w:r w:rsidRPr="00D731E0">
        <w:rPr>
          <w:i/>
          <w:iCs/>
          <w:sz w:val="24"/>
          <w:szCs w:val="24"/>
        </w:rPr>
        <w:br w:type="page"/>
      </w:r>
    </w:p>
    <w:p w:rsidR="00D731E0" w:rsidRPr="00D731E0" w:rsidRDefault="00D731E0" w:rsidP="00D731E0">
      <w:pPr>
        <w:pStyle w:val="Szvegtrzs"/>
        <w:jc w:val="right"/>
        <w:rPr>
          <w:i/>
          <w:iCs/>
          <w:sz w:val="24"/>
          <w:szCs w:val="24"/>
          <w:u w:val="single"/>
        </w:rPr>
      </w:pPr>
      <w:r w:rsidRPr="00D731E0">
        <w:rPr>
          <w:i/>
          <w:iCs/>
          <w:sz w:val="24"/>
          <w:szCs w:val="24"/>
          <w:u w:val="single"/>
        </w:rPr>
        <w:lastRenderedPageBreak/>
        <w:t>25. melléklet a 9/2024. (IV. 25.) önkormányzati rendelethez</w:t>
      </w:r>
    </w:p>
    <w:p w:rsidR="00D731E0" w:rsidRPr="00D731E0" w:rsidRDefault="00D731E0" w:rsidP="00D731E0">
      <w:pPr>
        <w:pStyle w:val="Szvegtrzs"/>
        <w:jc w:val="right"/>
        <w:rPr>
          <w:i/>
          <w:iCs/>
          <w:sz w:val="24"/>
          <w:szCs w:val="24"/>
          <w:u w:val="single"/>
        </w:rPr>
      </w:pPr>
      <w:r w:rsidRPr="00D731E0">
        <w:rPr>
          <w:i/>
          <w:iCs/>
          <w:noProof/>
          <w:sz w:val="24"/>
          <w:szCs w:val="24"/>
          <w:lang w:val="hu-HU"/>
        </w:rPr>
        <w:drawing>
          <wp:inline distT="0" distB="0" distL="0" distR="0" wp14:anchorId="5D22BE5A" wp14:editId="18ED5844">
            <wp:extent cx="6020021" cy="8515350"/>
            <wp:effectExtent l="0" t="0" r="0" b="0"/>
            <wp:docPr id="56" name="Kép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029968" cy="8529421"/>
                    </a:xfrm>
                    <a:prstGeom prst="rect">
                      <a:avLst/>
                    </a:prstGeom>
                  </pic:spPr>
                </pic:pic>
              </a:graphicData>
            </a:graphic>
          </wp:inline>
        </w:drawing>
      </w:r>
    </w:p>
    <w:p w:rsidR="00D731E0" w:rsidRPr="00D731E0" w:rsidRDefault="00D731E0" w:rsidP="00D731E0">
      <w:pPr>
        <w:pStyle w:val="Szvegtrzs"/>
        <w:jc w:val="right"/>
        <w:rPr>
          <w:i/>
          <w:iCs/>
          <w:sz w:val="24"/>
          <w:szCs w:val="24"/>
          <w:u w:val="single"/>
        </w:rPr>
      </w:pPr>
      <w:r w:rsidRPr="00D731E0">
        <w:rPr>
          <w:i/>
          <w:iCs/>
          <w:noProof/>
          <w:sz w:val="24"/>
          <w:szCs w:val="24"/>
          <w:lang w:val="hu-HU"/>
        </w:rPr>
        <w:lastRenderedPageBreak/>
        <w:drawing>
          <wp:inline distT="0" distB="0" distL="0" distR="0" wp14:anchorId="645FECD0" wp14:editId="4F0CC5AC">
            <wp:extent cx="6120130" cy="8658860"/>
            <wp:effectExtent l="0" t="0" r="0" b="8890"/>
            <wp:docPr id="57" name="Kép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u w:val="single"/>
        </w:rPr>
      </w:pPr>
      <w:r w:rsidRPr="00D731E0">
        <w:rPr>
          <w:i/>
          <w:iCs/>
          <w:noProof/>
          <w:sz w:val="24"/>
          <w:szCs w:val="24"/>
          <w:lang w:val="hu-HU"/>
        </w:rPr>
        <w:lastRenderedPageBreak/>
        <w:drawing>
          <wp:inline distT="0" distB="0" distL="0" distR="0" wp14:anchorId="380836B8" wp14:editId="2E280584">
            <wp:extent cx="6120130" cy="8658860"/>
            <wp:effectExtent l="0" t="0" r="0" b="8890"/>
            <wp:docPr id="58" name="Kép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8658860"/>
                    </a:xfrm>
                    <a:prstGeom prst="rect">
                      <a:avLst/>
                    </a:prstGeom>
                  </pic:spPr>
                </pic:pic>
              </a:graphicData>
            </a:graphic>
          </wp:inline>
        </w:drawing>
      </w:r>
    </w:p>
    <w:p w:rsidR="00D731E0" w:rsidRPr="00D731E0" w:rsidRDefault="00D731E0" w:rsidP="00D731E0">
      <w:pPr>
        <w:spacing w:after="160" w:line="259" w:lineRule="auto"/>
        <w:jc w:val="left"/>
        <w:rPr>
          <w:i/>
          <w:iCs/>
          <w:sz w:val="24"/>
          <w:szCs w:val="24"/>
          <w:lang w:val="x-none"/>
        </w:rPr>
      </w:pPr>
      <w:r w:rsidRPr="00D731E0">
        <w:rPr>
          <w:i/>
          <w:iCs/>
          <w:sz w:val="24"/>
          <w:szCs w:val="24"/>
        </w:rPr>
        <w:br w:type="page"/>
      </w:r>
    </w:p>
    <w:p w:rsidR="00D731E0" w:rsidRPr="00D731E0" w:rsidRDefault="00D731E0" w:rsidP="00D731E0">
      <w:pPr>
        <w:pStyle w:val="Szvegtrzs"/>
        <w:jc w:val="right"/>
        <w:rPr>
          <w:i/>
          <w:iCs/>
          <w:sz w:val="24"/>
          <w:szCs w:val="24"/>
          <w:u w:val="single"/>
        </w:rPr>
      </w:pPr>
      <w:r w:rsidRPr="00D731E0">
        <w:rPr>
          <w:i/>
          <w:iCs/>
          <w:noProof/>
          <w:sz w:val="24"/>
          <w:szCs w:val="24"/>
          <w:lang w:val="hu-HU"/>
        </w:rPr>
        <w:lastRenderedPageBreak/>
        <w:drawing>
          <wp:inline distT="0" distB="0" distL="0" distR="0" wp14:anchorId="5068562B" wp14:editId="4DBE98D2">
            <wp:extent cx="6120130" cy="8658860"/>
            <wp:effectExtent l="0" t="0" r="0" b="8890"/>
            <wp:docPr id="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8658860"/>
                    </a:xfrm>
                    <a:prstGeom prst="rect">
                      <a:avLst/>
                    </a:prstGeom>
                  </pic:spPr>
                </pic:pic>
              </a:graphicData>
            </a:graphic>
          </wp:inline>
        </w:drawing>
      </w:r>
      <w:r w:rsidRPr="00D731E0">
        <w:rPr>
          <w:i/>
          <w:iCs/>
          <w:sz w:val="24"/>
          <w:szCs w:val="24"/>
          <w:u w:val="single"/>
        </w:rPr>
        <w:br/>
      </w:r>
      <w:r w:rsidRPr="00D731E0">
        <w:rPr>
          <w:i/>
          <w:iCs/>
          <w:sz w:val="24"/>
          <w:szCs w:val="24"/>
          <w:u w:val="single"/>
        </w:rPr>
        <w:br/>
      </w:r>
    </w:p>
    <w:p w:rsidR="00D731E0" w:rsidRPr="00D731E0" w:rsidRDefault="00D731E0" w:rsidP="00D731E0">
      <w:pPr>
        <w:pStyle w:val="Szvegtrzs"/>
        <w:jc w:val="right"/>
        <w:rPr>
          <w:i/>
          <w:iCs/>
          <w:sz w:val="24"/>
          <w:szCs w:val="24"/>
          <w:u w:val="single"/>
        </w:rPr>
      </w:pPr>
      <w:r w:rsidRPr="00D731E0">
        <w:rPr>
          <w:i/>
          <w:iCs/>
          <w:noProof/>
          <w:sz w:val="24"/>
          <w:szCs w:val="24"/>
          <w:lang w:val="hu-HU"/>
        </w:rPr>
        <w:lastRenderedPageBreak/>
        <w:drawing>
          <wp:inline distT="0" distB="0" distL="0" distR="0" wp14:anchorId="23F98B07" wp14:editId="3757641C">
            <wp:extent cx="6120130" cy="8658860"/>
            <wp:effectExtent l="0" t="0" r="0" b="8890"/>
            <wp:docPr id="60" name="Kép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u w:val="single"/>
        </w:rPr>
      </w:pPr>
    </w:p>
    <w:p w:rsidR="00D731E0" w:rsidRPr="00D731E0" w:rsidRDefault="00D731E0" w:rsidP="00D731E0">
      <w:pPr>
        <w:pStyle w:val="Szvegtrzs"/>
        <w:jc w:val="right"/>
        <w:rPr>
          <w:i/>
          <w:iCs/>
          <w:sz w:val="24"/>
          <w:szCs w:val="24"/>
          <w:u w:val="single"/>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2EA85479" wp14:editId="0ABD78AE">
            <wp:extent cx="6120130" cy="8658860"/>
            <wp:effectExtent l="0" t="0" r="0" b="8890"/>
            <wp:docPr id="61" name="Kép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21CB7312" wp14:editId="150A3470">
            <wp:extent cx="6120130" cy="8658860"/>
            <wp:effectExtent l="0" t="0" r="0" b="8890"/>
            <wp:docPr id="62" name="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438A5752" wp14:editId="2D44CC31">
            <wp:extent cx="6120130" cy="8658860"/>
            <wp:effectExtent l="0" t="0" r="0" b="8890"/>
            <wp:docPr id="63" name="Kép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435A40C1" wp14:editId="7872F47E">
            <wp:extent cx="6120130" cy="8658860"/>
            <wp:effectExtent l="0" t="0" r="0" b="8890"/>
            <wp:docPr id="64" name="Kép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6D1A7171" wp14:editId="2A7EFD01">
            <wp:extent cx="6120130" cy="8658860"/>
            <wp:effectExtent l="0" t="0" r="0" b="8890"/>
            <wp:docPr id="65" name="Kép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64BCDA11" wp14:editId="3C069BB0">
            <wp:extent cx="6120130" cy="8658860"/>
            <wp:effectExtent l="0" t="0" r="0" b="8890"/>
            <wp:docPr id="66" name="Kép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648F7CC9" wp14:editId="6FB320A8">
            <wp:extent cx="6120130" cy="8658860"/>
            <wp:effectExtent l="0" t="0" r="0" b="8890"/>
            <wp:docPr id="67" name="Kép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45F8AD9D" wp14:editId="70293F1E">
            <wp:extent cx="6120130" cy="8658860"/>
            <wp:effectExtent l="0" t="0" r="0" b="8890"/>
            <wp:docPr id="68" name="Kép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79674EFE" wp14:editId="0B4E5219">
            <wp:extent cx="6120130" cy="8658860"/>
            <wp:effectExtent l="0" t="0" r="0" b="8890"/>
            <wp:docPr id="69" name="Kép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56B04B3E" wp14:editId="44437246">
            <wp:extent cx="6120130" cy="8658860"/>
            <wp:effectExtent l="0" t="0" r="0" b="8890"/>
            <wp:docPr id="70" name="Kép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6A83BEB8" wp14:editId="5B388A22">
            <wp:extent cx="6120130" cy="8658860"/>
            <wp:effectExtent l="0" t="0" r="0" b="8890"/>
            <wp:docPr id="71" name="Kép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23182CC5" wp14:editId="717A430D">
            <wp:extent cx="6120130" cy="8658860"/>
            <wp:effectExtent l="0" t="0" r="0" b="8890"/>
            <wp:docPr id="72" name="Kép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7A6B407B" wp14:editId="7F95AB23">
            <wp:extent cx="6120130" cy="8658860"/>
            <wp:effectExtent l="0" t="0" r="0" b="8890"/>
            <wp:docPr id="73" name="Kép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2BD352AE" wp14:editId="6517A584">
            <wp:extent cx="6120130" cy="8658860"/>
            <wp:effectExtent l="0" t="0" r="0" b="8890"/>
            <wp:docPr id="74" name="Kép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r w:rsidRPr="00D731E0">
        <w:rPr>
          <w:i/>
          <w:iCs/>
          <w:noProof/>
          <w:sz w:val="24"/>
          <w:szCs w:val="24"/>
          <w:lang w:val="hu-HU"/>
        </w:rPr>
        <w:lastRenderedPageBreak/>
        <w:drawing>
          <wp:inline distT="0" distB="0" distL="0" distR="0" wp14:anchorId="57359DA8" wp14:editId="3EEE14AB">
            <wp:extent cx="6120130" cy="8658860"/>
            <wp:effectExtent l="0" t="0" r="0" b="8890"/>
            <wp:docPr id="75" name="Kép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jc w:val="right"/>
        <w:rPr>
          <w:i/>
          <w:iCs/>
          <w:sz w:val="24"/>
          <w:szCs w:val="24"/>
        </w:rPr>
      </w:pPr>
    </w:p>
    <w:p w:rsidR="00D731E0" w:rsidRPr="00D731E0" w:rsidRDefault="00D731E0" w:rsidP="00D731E0">
      <w:pPr>
        <w:pStyle w:val="Szvegtrzs"/>
        <w:spacing w:after="0"/>
        <w:jc w:val="center"/>
        <w:rPr>
          <w:sz w:val="24"/>
          <w:szCs w:val="24"/>
        </w:rPr>
      </w:pPr>
      <w:r w:rsidRPr="00D731E0">
        <w:rPr>
          <w:noProof/>
          <w:sz w:val="24"/>
          <w:szCs w:val="24"/>
          <w:lang w:val="hu-HU"/>
        </w:rPr>
        <w:drawing>
          <wp:inline distT="0" distB="0" distL="0" distR="0" wp14:anchorId="4E9BA768" wp14:editId="44721EF7">
            <wp:extent cx="6120130" cy="8658860"/>
            <wp:effectExtent l="0" t="0" r="0" b="8890"/>
            <wp:docPr id="76" name="Kép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r w:rsidRPr="00D731E0">
        <w:rPr>
          <w:noProof/>
          <w:sz w:val="24"/>
          <w:szCs w:val="24"/>
          <w:lang w:val="hu-HU"/>
        </w:rPr>
        <w:lastRenderedPageBreak/>
        <w:drawing>
          <wp:inline distT="0" distB="0" distL="0" distR="0" wp14:anchorId="691ACFEE" wp14:editId="44A7D45F">
            <wp:extent cx="6120130" cy="8658860"/>
            <wp:effectExtent l="0" t="0" r="0" b="8890"/>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r w:rsidRPr="00D731E0">
        <w:rPr>
          <w:noProof/>
          <w:sz w:val="24"/>
          <w:szCs w:val="24"/>
          <w:lang w:val="hu-HU"/>
        </w:rPr>
        <w:lastRenderedPageBreak/>
        <w:drawing>
          <wp:inline distT="0" distB="0" distL="0" distR="0" wp14:anchorId="758B2477" wp14:editId="7602CEE8">
            <wp:extent cx="6120130" cy="8658860"/>
            <wp:effectExtent l="0" t="0" r="0" b="8890"/>
            <wp:docPr id="78" name="Kép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r w:rsidRPr="00D731E0">
        <w:rPr>
          <w:noProof/>
          <w:sz w:val="24"/>
          <w:szCs w:val="24"/>
          <w:lang w:val="hu-HU"/>
        </w:rPr>
        <w:lastRenderedPageBreak/>
        <w:drawing>
          <wp:inline distT="0" distB="0" distL="0" distR="0" wp14:anchorId="64C886DA" wp14:editId="7BEA3AAC">
            <wp:extent cx="6120130" cy="8658860"/>
            <wp:effectExtent l="0" t="0" r="0" b="8890"/>
            <wp:docPr id="79" name="Kép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r w:rsidRPr="00D731E0">
        <w:rPr>
          <w:noProof/>
          <w:sz w:val="24"/>
          <w:szCs w:val="24"/>
          <w:lang w:val="hu-HU"/>
        </w:rPr>
        <w:lastRenderedPageBreak/>
        <w:drawing>
          <wp:inline distT="0" distB="0" distL="0" distR="0" wp14:anchorId="63D9E4C0" wp14:editId="392974CA">
            <wp:extent cx="6120130" cy="8658860"/>
            <wp:effectExtent l="0" t="0" r="0" b="8890"/>
            <wp:docPr id="80" name="Kép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r w:rsidRPr="00D731E0">
        <w:rPr>
          <w:noProof/>
          <w:sz w:val="24"/>
          <w:szCs w:val="24"/>
          <w:lang w:val="hu-HU"/>
        </w:rPr>
        <w:lastRenderedPageBreak/>
        <w:drawing>
          <wp:inline distT="0" distB="0" distL="0" distR="0" wp14:anchorId="06723776" wp14:editId="66C667AE">
            <wp:extent cx="6120130" cy="8658860"/>
            <wp:effectExtent l="0" t="0" r="0" b="8890"/>
            <wp:docPr id="81" name="Kép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8658860"/>
                    </a:xfrm>
                    <a:prstGeom prst="rect">
                      <a:avLst/>
                    </a:prstGeom>
                  </pic:spPr>
                </pic:pic>
              </a:graphicData>
            </a:graphic>
          </wp:inline>
        </w:drawing>
      </w:r>
    </w:p>
    <w:p w:rsidR="00D731E0" w:rsidRPr="00D731E0" w:rsidRDefault="00D731E0" w:rsidP="00D731E0">
      <w:pPr>
        <w:pStyle w:val="Szvegtrzs"/>
        <w:spacing w:after="0"/>
        <w:jc w:val="center"/>
        <w:rPr>
          <w:sz w:val="24"/>
          <w:szCs w:val="24"/>
        </w:rPr>
      </w:pPr>
    </w:p>
    <w:p w:rsidR="00D731E0" w:rsidRPr="00D731E0" w:rsidRDefault="00D731E0" w:rsidP="00D731E0">
      <w:pPr>
        <w:pStyle w:val="Szvegtrzs"/>
        <w:spacing w:after="0"/>
        <w:jc w:val="center"/>
        <w:rPr>
          <w:sz w:val="24"/>
          <w:szCs w:val="24"/>
        </w:rPr>
      </w:pPr>
    </w:p>
    <w:p w:rsidR="00D731E0" w:rsidRDefault="00D731E0" w:rsidP="00D731E0">
      <w:pPr>
        <w:rPr>
          <w:rFonts w:eastAsia="SimSun"/>
          <w:b/>
          <w:sz w:val="24"/>
          <w:szCs w:val="24"/>
          <w:u w:val="single"/>
        </w:rPr>
      </w:pPr>
    </w:p>
    <w:p w:rsidR="00D731E0" w:rsidRDefault="00D731E0" w:rsidP="00D731E0">
      <w:pPr>
        <w:rPr>
          <w:rFonts w:eastAsia="SimSun"/>
          <w:b/>
          <w:sz w:val="24"/>
          <w:szCs w:val="24"/>
          <w:u w:val="single"/>
        </w:rPr>
      </w:pPr>
    </w:p>
    <w:p w:rsidR="00D731E0" w:rsidRPr="00D731E0" w:rsidRDefault="00D731E0" w:rsidP="00D731E0">
      <w:pPr>
        <w:rPr>
          <w:b/>
          <w:sz w:val="24"/>
          <w:szCs w:val="24"/>
        </w:rPr>
      </w:pPr>
      <w:r w:rsidRPr="00D731E0">
        <w:rPr>
          <w:b/>
          <w:sz w:val="24"/>
          <w:szCs w:val="24"/>
        </w:rPr>
        <w:lastRenderedPageBreak/>
        <w:t>(Beszámoló a Hajdúszoboszlói Nonprofit Zrt. 2023. évi gazdálkodásáról)</w:t>
      </w:r>
    </w:p>
    <w:p w:rsidR="00D731E0" w:rsidRPr="00D731E0" w:rsidRDefault="00D731E0" w:rsidP="00D731E0">
      <w:pPr>
        <w:rPr>
          <w:sz w:val="24"/>
          <w:szCs w:val="24"/>
        </w:rPr>
      </w:pPr>
    </w:p>
    <w:p w:rsidR="00D731E0" w:rsidRPr="00D731E0" w:rsidRDefault="00D731E0" w:rsidP="00D731E0">
      <w:pPr>
        <w:pStyle w:val="xmsonospacing"/>
        <w:shd w:val="clear" w:color="auto" w:fill="FFFFFF"/>
        <w:spacing w:before="0" w:beforeAutospacing="0" w:after="0" w:afterAutospacing="0"/>
        <w:jc w:val="center"/>
        <w:rPr>
          <w:rFonts w:ascii="Calibri" w:hAnsi="Calibri" w:cs="Calibri"/>
          <w:color w:val="000000"/>
        </w:rPr>
      </w:pPr>
      <w:r w:rsidRPr="00D731E0">
        <w:rPr>
          <w:b/>
          <w:bCs/>
          <w:i/>
          <w:iCs/>
          <w:color w:val="000000"/>
        </w:rPr>
        <w:t>„Hajdúszoboszló Város Önkormányzata Képviselő-testületének 133/2024. (IV. 25.) számú határozata</w:t>
      </w:r>
    </w:p>
    <w:p w:rsidR="00D731E0" w:rsidRPr="00D731E0" w:rsidRDefault="00D731E0" w:rsidP="00D731E0">
      <w:pPr>
        <w:autoSpaceDE w:val="0"/>
        <w:autoSpaceDN w:val="0"/>
        <w:adjustRightInd w:val="0"/>
        <w:rPr>
          <w:b/>
          <w:sz w:val="24"/>
          <w:szCs w:val="24"/>
        </w:rPr>
      </w:pPr>
    </w:p>
    <w:p w:rsidR="00D731E0" w:rsidRPr="00D731E0" w:rsidRDefault="00D731E0" w:rsidP="00D731E0">
      <w:pPr>
        <w:autoSpaceDE w:val="0"/>
        <w:autoSpaceDN w:val="0"/>
        <w:adjustRightInd w:val="0"/>
        <w:rPr>
          <w:b/>
          <w:i/>
          <w:sz w:val="24"/>
          <w:szCs w:val="24"/>
        </w:rPr>
      </w:pPr>
      <w:r w:rsidRPr="00D731E0">
        <w:rPr>
          <w:b/>
          <w:i/>
          <w:sz w:val="24"/>
          <w:szCs w:val="24"/>
        </w:rPr>
        <w:t>Hajdúszoboszló Város Önkormányzatának Képviselő-testülete, mint a Hajdúszoboszlói Nonprofit Zrt. tulajdonosi jogainak gyakorlója</w:t>
      </w:r>
    </w:p>
    <w:p w:rsidR="00D731E0" w:rsidRPr="00D731E0" w:rsidRDefault="00D731E0" w:rsidP="00D731E0">
      <w:pPr>
        <w:pStyle w:val="Listaszerbekezds3"/>
        <w:numPr>
          <w:ilvl w:val="0"/>
          <w:numId w:val="10"/>
        </w:numPr>
        <w:ind w:left="0" w:firstLine="0"/>
        <w:jc w:val="both"/>
        <w:rPr>
          <w:b/>
          <w:i/>
          <w:sz w:val="24"/>
          <w:szCs w:val="24"/>
        </w:rPr>
      </w:pPr>
      <w:r w:rsidRPr="00D731E0">
        <w:rPr>
          <w:b/>
          <w:i/>
          <w:sz w:val="24"/>
          <w:szCs w:val="24"/>
        </w:rPr>
        <w:t>a társaság 2023. évi tevékenységéről szóló üzleti jelentését elfogadja;</w:t>
      </w:r>
    </w:p>
    <w:p w:rsidR="00D731E0" w:rsidRPr="00D731E0" w:rsidRDefault="00D731E0" w:rsidP="00D731E0">
      <w:pPr>
        <w:pStyle w:val="Listaszerbekezds3"/>
        <w:numPr>
          <w:ilvl w:val="0"/>
          <w:numId w:val="10"/>
        </w:numPr>
        <w:ind w:left="0" w:firstLine="0"/>
        <w:jc w:val="both"/>
        <w:rPr>
          <w:b/>
          <w:i/>
          <w:sz w:val="24"/>
          <w:szCs w:val="24"/>
        </w:rPr>
      </w:pPr>
      <w:r w:rsidRPr="00D731E0">
        <w:rPr>
          <w:b/>
          <w:i/>
          <w:sz w:val="24"/>
          <w:szCs w:val="24"/>
        </w:rPr>
        <w:t>a társaság 2023. évi beszámolóját és annak kiegészítő mellékletét 2.815.198 eFt mérlegfőösszeggel, és 118.754 eFt adózott eredménnyel elfogadja;</w:t>
      </w:r>
    </w:p>
    <w:p w:rsidR="00D731E0" w:rsidRPr="00D731E0" w:rsidRDefault="00D731E0" w:rsidP="00D731E0">
      <w:pPr>
        <w:pStyle w:val="Listaszerbekezds3"/>
        <w:numPr>
          <w:ilvl w:val="0"/>
          <w:numId w:val="10"/>
        </w:numPr>
        <w:ind w:left="0" w:firstLine="0"/>
        <w:jc w:val="both"/>
        <w:rPr>
          <w:b/>
          <w:i/>
          <w:sz w:val="24"/>
          <w:szCs w:val="24"/>
        </w:rPr>
      </w:pPr>
      <w:r w:rsidRPr="00D731E0">
        <w:rPr>
          <w:b/>
          <w:i/>
          <w:sz w:val="24"/>
          <w:szCs w:val="24"/>
        </w:rPr>
        <w:t>a társaság 2023. évi beszámolójáról készült könyvvizsgálói jelentést elfogadja;</w:t>
      </w:r>
    </w:p>
    <w:p w:rsidR="00D731E0" w:rsidRPr="00D731E0" w:rsidRDefault="00D731E0" w:rsidP="00D731E0">
      <w:pPr>
        <w:pStyle w:val="Listaszerbekezds3"/>
        <w:numPr>
          <w:ilvl w:val="0"/>
          <w:numId w:val="10"/>
        </w:numPr>
        <w:ind w:left="0" w:firstLine="0"/>
        <w:jc w:val="both"/>
        <w:rPr>
          <w:b/>
          <w:i/>
          <w:sz w:val="24"/>
          <w:szCs w:val="24"/>
        </w:rPr>
      </w:pPr>
      <w:r w:rsidRPr="00D731E0">
        <w:rPr>
          <w:b/>
          <w:i/>
          <w:sz w:val="24"/>
          <w:szCs w:val="24"/>
        </w:rPr>
        <w:t>a társaság 2023. évi beszámolójáról készült Felügyelő Bizottsági jelentést elfogadja;</w:t>
      </w:r>
    </w:p>
    <w:p w:rsidR="00D731E0" w:rsidRPr="00D731E0" w:rsidRDefault="00D731E0" w:rsidP="00D731E0">
      <w:pPr>
        <w:pStyle w:val="Listaszerbekezds3"/>
        <w:numPr>
          <w:ilvl w:val="0"/>
          <w:numId w:val="10"/>
        </w:numPr>
        <w:ind w:left="0" w:firstLine="0"/>
        <w:jc w:val="both"/>
        <w:rPr>
          <w:b/>
          <w:i/>
          <w:sz w:val="24"/>
          <w:szCs w:val="24"/>
        </w:rPr>
      </w:pPr>
      <w:r w:rsidRPr="00D731E0">
        <w:rPr>
          <w:b/>
          <w:i/>
          <w:sz w:val="24"/>
          <w:szCs w:val="24"/>
        </w:rPr>
        <w:t>a társaság vezérigazgatójának indítványát az eredmény felhasználására elfogadja, - miszerint a társaság 2023. évi 118.754 eFt adózott eredményét eredménytartalékba helyezi.</w:t>
      </w:r>
    </w:p>
    <w:p w:rsidR="00D731E0" w:rsidRPr="00D731E0" w:rsidRDefault="00D731E0" w:rsidP="00D731E0">
      <w:pPr>
        <w:rPr>
          <w:b/>
          <w:i/>
          <w:sz w:val="24"/>
          <w:szCs w:val="24"/>
        </w:rPr>
      </w:pPr>
    </w:p>
    <w:p w:rsidR="00D731E0" w:rsidRPr="00D731E0" w:rsidRDefault="00D731E0" w:rsidP="00D731E0">
      <w:pPr>
        <w:autoSpaceDE w:val="0"/>
        <w:autoSpaceDN w:val="0"/>
        <w:adjustRightInd w:val="0"/>
        <w:rPr>
          <w:b/>
          <w:i/>
          <w:sz w:val="24"/>
          <w:szCs w:val="24"/>
        </w:rPr>
      </w:pPr>
      <w:r w:rsidRPr="00D731E0">
        <w:rPr>
          <w:b/>
          <w:i/>
          <w:sz w:val="24"/>
          <w:szCs w:val="24"/>
          <w:u w:val="single"/>
        </w:rPr>
        <w:t>Határidő</w:t>
      </w:r>
      <w:r w:rsidRPr="00D731E0">
        <w:rPr>
          <w:b/>
          <w:i/>
          <w:sz w:val="24"/>
          <w:szCs w:val="24"/>
        </w:rPr>
        <w:t>:</w:t>
      </w:r>
      <w:r w:rsidRPr="00D731E0">
        <w:rPr>
          <w:b/>
          <w:i/>
          <w:sz w:val="24"/>
          <w:szCs w:val="24"/>
        </w:rPr>
        <w:tab/>
        <w:t>folyamatos</w:t>
      </w:r>
    </w:p>
    <w:p w:rsidR="00D731E0" w:rsidRPr="00D731E0" w:rsidRDefault="00D731E0" w:rsidP="00D731E0">
      <w:pPr>
        <w:rPr>
          <w:b/>
          <w:i/>
          <w:sz w:val="24"/>
          <w:szCs w:val="24"/>
        </w:rPr>
      </w:pPr>
      <w:r w:rsidRPr="00D731E0">
        <w:rPr>
          <w:b/>
          <w:i/>
          <w:sz w:val="24"/>
          <w:szCs w:val="24"/>
          <w:u w:val="single"/>
        </w:rPr>
        <w:t>Felelős</w:t>
      </w:r>
      <w:r w:rsidRPr="00D731E0">
        <w:rPr>
          <w:b/>
          <w:i/>
          <w:sz w:val="24"/>
          <w:szCs w:val="24"/>
        </w:rPr>
        <w:t>:</w:t>
      </w:r>
      <w:r w:rsidRPr="00D731E0">
        <w:rPr>
          <w:b/>
          <w:i/>
          <w:sz w:val="24"/>
          <w:szCs w:val="24"/>
        </w:rPr>
        <w:tab/>
        <w:t>VgZrt vezérigazgatója”</w:t>
      </w:r>
    </w:p>
    <w:p w:rsidR="00D731E0" w:rsidRPr="00D731E0" w:rsidRDefault="00D731E0" w:rsidP="00D731E0">
      <w:pPr>
        <w:rPr>
          <w:sz w:val="24"/>
          <w:szCs w:val="24"/>
        </w:rPr>
      </w:pPr>
    </w:p>
    <w:p w:rsidR="00D731E0" w:rsidRPr="00D731E0" w:rsidRDefault="00D731E0" w:rsidP="00D731E0">
      <w:pPr>
        <w:rPr>
          <w:b/>
          <w:sz w:val="24"/>
          <w:szCs w:val="24"/>
        </w:rPr>
      </w:pPr>
      <w:r w:rsidRPr="00D731E0">
        <w:rPr>
          <w:b/>
          <w:sz w:val="24"/>
          <w:szCs w:val="24"/>
        </w:rPr>
        <w:t>(Előterjesztés a Hajdúszoboszlói Nonprofit Zrt. 2024. évi üzleti tervének elfogadására)</w:t>
      </w:r>
    </w:p>
    <w:p w:rsidR="00D731E0" w:rsidRDefault="00D731E0" w:rsidP="00D731E0">
      <w:pPr>
        <w:pStyle w:val="Nincstrkz"/>
        <w:jc w:val="center"/>
        <w:rPr>
          <w:rFonts w:ascii="Times New Roman" w:hAnsi="Times New Roman" w:cs="Times New Roman"/>
          <w:b/>
          <w:i/>
          <w:sz w:val="24"/>
          <w:szCs w:val="24"/>
        </w:rPr>
      </w:pPr>
    </w:p>
    <w:p w:rsidR="00D731E0" w:rsidRPr="00D731E0" w:rsidRDefault="00D731E0" w:rsidP="00D731E0">
      <w:pPr>
        <w:pStyle w:val="Nincstrkz"/>
        <w:jc w:val="center"/>
        <w:rPr>
          <w:rFonts w:ascii="Times New Roman" w:hAnsi="Times New Roman" w:cs="Times New Roman"/>
          <w:b/>
          <w:i/>
          <w:sz w:val="24"/>
          <w:szCs w:val="24"/>
        </w:rPr>
      </w:pPr>
      <w:r w:rsidRPr="00D731E0">
        <w:rPr>
          <w:rFonts w:ascii="Times New Roman" w:hAnsi="Times New Roman" w:cs="Times New Roman"/>
          <w:b/>
          <w:i/>
          <w:sz w:val="24"/>
          <w:szCs w:val="24"/>
        </w:rPr>
        <w:t xml:space="preserve"> „Hajdúszoboszló Város Önkormányzata Képviselő-testületének 134/2024. (IV.25.) határozata</w:t>
      </w:r>
    </w:p>
    <w:p w:rsidR="00D731E0" w:rsidRPr="00D731E0" w:rsidRDefault="00D731E0" w:rsidP="00D731E0">
      <w:pPr>
        <w:pStyle w:val="Nincstrkz"/>
        <w:jc w:val="center"/>
        <w:rPr>
          <w:rFonts w:ascii="Times New Roman" w:hAnsi="Times New Roman" w:cs="Times New Roman"/>
          <w:b/>
          <w:i/>
          <w:sz w:val="24"/>
          <w:szCs w:val="24"/>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mint a tulajdonosi jogok gyakorlója a Hajdúszoboszlói Nonprofit ZRt. 2024. évi üzleti tervét elfogadja. </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rPr>
        <w:t xml:space="preserve">Felelős: Nyéki István vezérigazgató </w:t>
      </w:r>
    </w:p>
    <w:p w:rsidR="00D731E0" w:rsidRPr="00D731E0" w:rsidRDefault="00D731E0" w:rsidP="00D731E0">
      <w:pPr>
        <w:rPr>
          <w:rFonts w:eastAsia="Calibri"/>
          <w:b/>
          <w:i/>
          <w:sz w:val="24"/>
          <w:szCs w:val="24"/>
        </w:rPr>
      </w:pPr>
      <w:r w:rsidRPr="00D731E0">
        <w:rPr>
          <w:b/>
          <w:i/>
          <w:sz w:val="24"/>
          <w:szCs w:val="24"/>
        </w:rPr>
        <w:t>Határidő: folyamatos”</w:t>
      </w:r>
    </w:p>
    <w:p w:rsidR="00D731E0" w:rsidRPr="00D731E0" w:rsidRDefault="00D731E0" w:rsidP="00D731E0">
      <w:pPr>
        <w:rPr>
          <w:sz w:val="24"/>
          <w:szCs w:val="24"/>
        </w:rPr>
      </w:pPr>
    </w:p>
    <w:p w:rsidR="00D731E0" w:rsidRPr="008A2113" w:rsidRDefault="00D731E0" w:rsidP="00D731E0">
      <w:pPr>
        <w:rPr>
          <w:b/>
          <w:sz w:val="24"/>
          <w:szCs w:val="24"/>
        </w:rPr>
      </w:pPr>
      <w:r w:rsidRPr="008A2113">
        <w:rPr>
          <w:b/>
          <w:sz w:val="24"/>
          <w:szCs w:val="24"/>
        </w:rPr>
        <w:t>(Beszámoló a Hajdúszoboszlói Köztemető üzemeltetéséről</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cs="Times New Roman"/>
          <w:b/>
          <w:i/>
          <w:sz w:val="24"/>
          <w:szCs w:val="24"/>
        </w:rPr>
      </w:pPr>
      <w:r w:rsidRPr="00D731E0">
        <w:rPr>
          <w:rFonts w:ascii="Times New Roman" w:hAnsi="Times New Roman" w:cs="Times New Roman"/>
          <w:b/>
          <w:i/>
          <w:sz w:val="24"/>
          <w:szCs w:val="24"/>
        </w:rPr>
        <w:t>„Hajdúszoboszló Város Önkormányzata Képviselő-testületének 135/2024. (IV.25.) határozata</w:t>
      </w:r>
    </w:p>
    <w:p w:rsidR="00D731E0" w:rsidRPr="00D731E0" w:rsidRDefault="00D731E0" w:rsidP="00D731E0">
      <w:pPr>
        <w:pStyle w:val="Nincstrkz"/>
        <w:jc w:val="center"/>
        <w:rPr>
          <w:rFonts w:ascii="Times New Roman" w:hAnsi="Times New Roman" w:cs="Times New Roman"/>
          <w:b/>
          <w:i/>
          <w:sz w:val="24"/>
          <w:szCs w:val="24"/>
        </w:rPr>
      </w:pPr>
    </w:p>
    <w:p w:rsidR="00D731E0" w:rsidRPr="00D731E0" w:rsidRDefault="00D731E0" w:rsidP="00D731E0">
      <w:pPr>
        <w:rPr>
          <w:b/>
          <w:i/>
          <w:sz w:val="24"/>
          <w:szCs w:val="24"/>
        </w:rPr>
      </w:pPr>
      <w:r w:rsidRPr="00D731E0">
        <w:rPr>
          <w:b/>
          <w:i/>
          <w:sz w:val="24"/>
          <w:szCs w:val="24"/>
        </w:rPr>
        <w:t>Hajdúszoboszló Város Önkormányzatának Képviselő-testülete a Hajdúszoboszlói Nonprofit Zrt. beszámolóját a temető fenntartásról és a ravatalozó üzemeltetéséről elfogadja.</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rPr>
        <w:t xml:space="preserve">Felelős: Nyéki István vezérigazgató </w:t>
      </w:r>
    </w:p>
    <w:p w:rsidR="00D731E0" w:rsidRPr="00D731E0" w:rsidRDefault="00D731E0" w:rsidP="00D731E0">
      <w:pPr>
        <w:rPr>
          <w:rFonts w:eastAsia="Calibri"/>
          <w:b/>
          <w:i/>
          <w:sz w:val="24"/>
          <w:szCs w:val="24"/>
        </w:rPr>
      </w:pPr>
      <w:r w:rsidRPr="00D731E0">
        <w:rPr>
          <w:b/>
          <w:i/>
          <w:sz w:val="24"/>
          <w:szCs w:val="24"/>
        </w:rPr>
        <w:t>Határidő: folyamatos”</w:t>
      </w:r>
    </w:p>
    <w:p w:rsidR="00D731E0" w:rsidRPr="00D731E0" w:rsidRDefault="00D731E0" w:rsidP="00D731E0">
      <w:pPr>
        <w:rPr>
          <w:rFonts w:eastAsia="SimSun"/>
          <w:b/>
          <w:sz w:val="24"/>
          <w:szCs w:val="24"/>
          <w:u w:val="single"/>
        </w:rPr>
      </w:pPr>
    </w:p>
    <w:p w:rsidR="00D731E0" w:rsidRPr="008A2113" w:rsidRDefault="008A2113" w:rsidP="00D731E0">
      <w:pPr>
        <w:rPr>
          <w:rFonts w:eastAsia="SimSun"/>
          <w:b/>
          <w:sz w:val="24"/>
          <w:szCs w:val="24"/>
          <w:u w:val="single"/>
        </w:rPr>
      </w:pPr>
      <w:r w:rsidRPr="008A2113">
        <w:rPr>
          <w:b/>
          <w:sz w:val="24"/>
          <w:szCs w:val="24"/>
        </w:rPr>
        <w:t>(</w:t>
      </w:r>
      <w:r w:rsidR="00D731E0" w:rsidRPr="008A2113">
        <w:rPr>
          <w:b/>
          <w:sz w:val="24"/>
          <w:szCs w:val="24"/>
        </w:rPr>
        <w:t>Előterjesztés a Hajdúszoboszlói Nonprofit Zrt. könyvvizsgálójának megbízására</w:t>
      </w:r>
      <w:r w:rsidRPr="008A2113">
        <w:rPr>
          <w:b/>
          <w:sz w:val="24"/>
          <w:szCs w:val="24"/>
        </w:rPr>
        <w:t>)</w:t>
      </w:r>
    </w:p>
    <w:p w:rsidR="008A2113" w:rsidRDefault="008A2113" w:rsidP="00D731E0">
      <w:pPr>
        <w:pStyle w:val="Nincstrkz"/>
        <w:jc w:val="center"/>
        <w:rPr>
          <w:rFonts w:ascii="Times New Roman" w:hAnsi="Times New Roman" w:cs="Times New Roman"/>
          <w:b/>
          <w:i/>
          <w:sz w:val="24"/>
          <w:szCs w:val="24"/>
        </w:rPr>
      </w:pPr>
    </w:p>
    <w:p w:rsidR="00D731E0" w:rsidRPr="00D731E0" w:rsidRDefault="008A2113" w:rsidP="00D731E0">
      <w:pPr>
        <w:pStyle w:val="Nincstrkz"/>
        <w:jc w:val="center"/>
        <w:rPr>
          <w:rFonts w:ascii="Times New Roman" w:hAnsi="Times New Roman" w:cs="Times New Roman"/>
          <w:b/>
          <w:i/>
          <w:sz w:val="24"/>
          <w:szCs w:val="24"/>
        </w:rPr>
      </w:pPr>
      <w:r w:rsidRPr="00D731E0">
        <w:rPr>
          <w:rFonts w:ascii="Times New Roman" w:hAnsi="Times New Roman" w:cs="Times New Roman"/>
          <w:b/>
          <w:i/>
          <w:sz w:val="24"/>
          <w:szCs w:val="24"/>
        </w:rPr>
        <w:t xml:space="preserve"> </w:t>
      </w:r>
      <w:r w:rsidR="00D731E0" w:rsidRPr="00D731E0">
        <w:rPr>
          <w:rFonts w:ascii="Times New Roman" w:hAnsi="Times New Roman" w:cs="Times New Roman"/>
          <w:b/>
          <w:i/>
          <w:sz w:val="24"/>
          <w:szCs w:val="24"/>
        </w:rPr>
        <w:t>„Hajdúszoboszló Város Önkormányzata Képviselő-testületének 136/2024. (IV.25.) határozata</w:t>
      </w:r>
    </w:p>
    <w:p w:rsidR="00D731E0" w:rsidRPr="00D731E0" w:rsidRDefault="00D731E0" w:rsidP="00D731E0">
      <w:pPr>
        <w:pStyle w:val="Nincstrkz"/>
        <w:jc w:val="center"/>
        <w:rPr>
          <w:rFonts w:ascii="Times New Roman" w:hAnsi="Times New Roman" w:cs="Times New Roman"/>
          <w:b/>
          <w:i/>
          <w:sz w:val="24"/>
          <w:szCs w:val="24"/>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mint a Hajdúszoboszlói Nonprofit Zrt. tulajdonosi jogainak gyakorlója a társaság könyvvizsgálói feladatainak ellátásával 2024. június 1-től 2027. május 31-ig a ZÁR-SZÁM-ADÓ Kft-t (4200 Hajdúszoboszló, Kossuth u. 62. könyvvizsgálói engedély száma: 000555) bízza meg. A könyvvizsgálatot a Kft-n belül Kosztin László bejegyzett könyvvizsgáló (könyvvizsgálói engedély száma: 002654) közgazdász, adószakértő és helyettesítő könyvvizsgálóként pedig Ulveczki Eszter bejegyzett könyvvizsgáló (könyvvizsgálói engedély száma: 006709) végzi. A feladat ellátásáért a könyvvizsgálót 2.500.000 Ft/év+ ÁFA díjazás illeti meg. Utasítom a vezérigazgatót, hogy a könyvvizsgáló változását a cégiratokon vezettesse át. </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rPr>
        <w:t xml:space="preserve">Határidő: 2024. június 15. </w:t>
      </w:r>
    </w:p>
    <w:p w:rsidR="00D731E0" w:rsidRPr="00D731E0" w:rsidRDefault="00D731E0" w:rsidP="00D731E0">
      <w:pPr>
        <w:rPr>
          <w:b/>
          <w:i/>
          <w:sz w:val="24"/>
          <w:szCs w:val="24"/>
        </w:rPr>
      </w:pPr>
      <w:r w:rsidRPr="00D731E0">
        <w:rPr>
          <w:b/>
          <w:i/>
          <w:sz w:val="24"/>
          <w:szCs w:val="24"/>
        </w:rPr>
        <w:t>Felelős: Nyéki István vezérigazgató”</w:t>
      </w:r>
    </w:p>
    <w:p w:rsidR="00D731E0" w:rsidRPr="00D731E0" w:rsidRDefault="00D731E0" w:rsidP="00D731E0">
      <w:pPr>
        <w:rPr>
          <w:sz w:val="24"/>
          <w:szCs w:val="24"/>
        </w:rPr>
      </w:pPr>
    </w:p>
    <w:p w:rsidR="00D731E0" w:rsidRPr="008A2113" w:rsidRDefault="008A2113" w:rsidP="00D731E0">
      <w:pPr>
        <w:rPr>
          <w:b/>
          <w:sz w:val="24"/>
          <w:szCs w:val="24"/>
        </w:rPr>
      </w:pPr>
      <w:r w:rsidRPr="008A2113">
        <w:rPr>
          <w:b/>
          <w:sz w:val="24"/>
          <w:szCs w:val="24"/>
        </w:rPr>
        <w:lastRenderedPageBreak/>
        <w:t>(</w:t>
      </w:r>
      <w:r w:rsidR="00D731E0" w:rsidRPr="008A2113">
        <w:rPr>
          <w:b/>
          <w:sz w:val="24"/>
          <w:szCs w:val="24"/>
        </w:rPr>
        <w:t>Beszámoló a Hajdúszoboszlói Turisztikai Közhasznú Nonprofit Kft. 2023. évi tevékenységéről</w:t>
      </w:r>
      <w:r w:rsidRPr="008A2113">
        <w:rPr>
          <w:b/>
          <w:sz w:val="24"/>
          <w:szCs w:val="24"/>
        </w:rPr>
        <w:t>)</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cs="Times New Roman"/>
          <w:b/>
          <w:i/>
          <w:sz w:val="24"/>
          <w:szCs w:val="24"/>
        </w:rPr>
      </w:pPr>
      <w:r w:rsidRPr="00D731E0">
        <w:rPr>
          <w:rFonts w:ascii="Times New Roman" w:hAnsi="Times New Roman" w:cs="Times New Roman"/>
          <w:b/>
          <w:i/>
          <w:sz w:val="24"/>
          <w:szCs w:val="24"/>
        </w:rPr>
        <w:t>„Hajdúszoboszló Város Önkormányzata Képviselő-testületének 137/2024. (IV. 25.) számú határozata</w:t>
      </w:r>
    </w:p>
    <w:p w:rsidR="00D731E0" w:rsidRPr="00D731E0" w:rsidRDefault="00D731E0" w:rsidP="00D731E0">
      <w:pPr>
        <w:pStyle w:val="Nincstrkz"/>
        <w:jc w:val="both"/>
        <w:rPr>
          <w:rFonts w:ascii="Times New Roman" w:hAnsi="Times New Roman" w:cs="Times New Roman"/>
          <w:b/>
          <w:i/>
          <w:sz w:val="24"/>
          <w:szCs w:val="24"/>
        </w:rPr>
      </w:pPr>
    </w:p>
    <w:p w:rsidR="00D731E0" w:rsidRPr="00D731E0" w:rsidRDefault="00D731E0" w:rsidP="00D731E0">
      <w:pPr>
        <w:autoSpaceDE w:val="0"/>
        <w:autoSpaceDN w:val="0"/>
        <w:adjustRightInd w:val="0"/>
        <w:rPr>
          <w:b/>
          <w:i/>
          <w:sz w:val="24"/>
          <w:szCs w:val="24"/>
        </w:rPr>
      </w:pPr>
      <w:r w:rsidRPr="00D731E0">
        <w:rPr>
          <w:b/>
          <w:i/>
          <w:color w:val="000000"/>
          <w:sz w:val="24"/>
          <w:szCs w:val="24"/>
          <w:lang w:eastAsia="zh-CN"/>
        </w:rPr>
        <w:t xml:space="preserve">„Hajdúszoboszló Város Önkormányzatának Képviselő-testülete a Turisztikai és Nemzetközi Kapcsolatokért Felelős Bizottság véleményét kikérve megtárgyalta és elfogadja </w:t>
      </w:r>
      <w:r w:rsidRPr="00D731E0">
        <w:rPr>
          <w:b/>
          <w:i/>
          <w:sz w:val="24"/>
          <w:szCs w:val="24"/>
        </w:rPr>
        <w:t xml:space="preserve">a Hajdúszoboszlói Turisztikai Közhasznú Nonprofit Kft. 2023. évi tevékenységéről szóló beszámolót. </w:t>
      </w:r>
    </w:p>
    <w:p w:rsidR="00D731E0" w:rsidRPr="00D731E0" w:rsidRDefault="00D731E0" w:rsidP="00D731E0">
      <w:pPr>
        <w:autoSpaceDE w:val="0"/>
        <w:autoSpaceDN w:val="0"/>
        <w:adjustRightInd w:val="0"/>
        <w:rPr>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ab/>
        <w:t>ügyvezető</w:t>
      </w:r>
    </w:p>
    <w:p w:rsidR="00D731E0" w:rsidRPr="00D731E0" w:rsidRDefault="00D731E0" w:rsidP="00D731E0">
      <w:pPr>
        <w:autoSpaceDE w:val="0"/>
        <w:autoSpaceDN w:val="0"/>
        <w:adjustRightInd w:val="0"/>
        <w:rPr>
          <w:b/>
          <w:i/>
          <w:sz w:val="24"/>
          <w:szCs w:val="24"/>
        </w:rPr>
      </w:pPr>
      <w:r w:rsidRPr="00D731E0">
        <w:rPr>
          <w:b/>
          <w:i/>
          <w:sz w:val="24"/>
          <w:szCs w:val="24"/>
          <w:u w:val="single"/>
        </w:rPr>
        <w:t>Határidő:</w:t>
      </w:r>
      <w:r w:rsidRPr="00D731E0">
        <w:rPr>
          <w:b/>
          <w:i/>
          <w:sz w:val="24"/>
          <w:szCs w:val="24"/>
        </w:rPr>
        <w:tab/>
        <w:t>azonnal”</w:t>
      </w:r>
    </w:p>
    <w:p w:rsidR="00D731E0" w:rsidRPr="00D731E0" w:rsidRDefault="00D731E0" w:rsidP="00D731E0">
      <w:pPr>
        <w:rPr>
          <w:sz w:val="24"/>
          <w:szCs w:val="24"/>
        </w:rPr>
      </w:pPr>
    </w:p>
    <w:p w:rsidR="00D731E0" w:rsidRPr="008A2113" w:rsidRDefault="008A2113" w:rsidP="00D731E0">
      <w:pPr>
        <w:rPr>
          <w:b/>
          <w:sz w:val="24"/>
          <w:szCs w:val="24"/>
        </w:rPr>
      </w:pPr>
      <w:r w:rsidRPr="008A2113">
        <w:rPr>
          <w:b/>
          <w:sz w:val="24"/>
          <w:szCs w:val="24"/>
        </w:rPr>
        <w:t>(</w:t>
      </w:r>
      <w:r w:rsidR="00D731E0" w:rsidRPr="008A2113">
        <w:rPr>
          <w:b/>
          <w:sz w:val="24"/>
          <w:szCs w:val="24"/>
        </w:rPr>
        <w:t>Javaslat a Hajdúszoboszlói Turisztikai Közhasznú Nonprofit Kft. ügyvezetőjének béremelésére</w:t>
      </w:r>
      <w:r w:rsidRPr="008A2113">
        <w:rPr>
          <w:b/>
          <w:sz w:val="24"/>
          <w:szCs w:val="24"/>
        </w:rPr>
        <w:t>)</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cs="Times New Roman"/>
          <w:b/>
          <w:i/>
          <w:sz w:val="24"/>
          <w:szCs w:val="24"/>
        </w:rPr>
      </w:pPr>
      <w:r w:rsidRPr="00D731E0">
        <w:rPr>
          <w:rFonts w:ascii="Times New Roman" w:hAnsi="Times New Roman" w:cs="Times New Roman"/>
          <w:b/>
          <w:i/>
          <w:sz w:val="24"/>
          <w:szCs w:val="24"/>
        </w:rPr>
        <w:t>„Hajdúszoboszló Város Önkormányzata Képviselő-testületének 138/2024. (IV. 25.) számú határozata</w:t>
      </w:r>
    </w:p>
    <w:p w:rsidR="00D731E0" w:rsidRPr="00D731E0" w:rsidRDefault="00D731E0" w:rsidP="00D731E0">
      <w:pPr>
        <w:pStyle w:val="Nincstrkz"/>
        <w:jc w:val="both"/>
        <w:rPr>
          <w:rFonts w:ascii="Times New Roman" w:hAnsi="Times New Roman" w:cs="Times New Roman"/>
          <w:b/>
          <w:i/>
          <w:sz w:val="24"/>
          <w:szCs w:val="24"/>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a Hajdúszoboszlói Turisztikai Közhasznú Nonprofit Kft. taggyűlésének javasolja Lévay Enikő ügyvezető munkabérének megállapítását 710 000 Ft összegben 2024. április 1. napjától. A Képviselő-testület felhatalmazza Czeglédi Gyula polgármestert, hogy a Hajdúszoboszlói Turisztikai Közhasznú Nonprofit Kft. taggyűlésén a testületi döntésnek megfelelően szavazzon. </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ab/>
        <w:t xml:space="preserve">Polgármester </w:t>
      </w:r>
    </w:p>
    <w:p w:rsidR="00D731E0" w:rsidRPr="00D731E0" w:rsidRDefault="00D731E0" w:rsidP="00D731E0">
      <w:pPr>
        <w:rPr>
          <w:i/>
          <w:sz w:val="24"/>
          <w:szCs w:val="24"/>
        </w:rPr>
      </w:pPr>
      <w:r w:rsidRPr="00D731E0">
        <w:rPr>
          <w:b/>
          <w:i/>
          <w:sz w:val="24"/>
          <w:szCs w:val="24"/>
          <w:u w:val="single"/>
        </w:rPr>
        <w:t>Határidő:</w:t>
      </w:r>
      <w:r w:rsidRPr="00D731E0">
        <w:rPr>
          <w:b/>
          <w:i/>
          <w:sz w:val="24"/>
          <w:szCs w:val="24"/>
        </w:rPr>
        <w:tab/>
        <w:t>2024. május 15.”</w:t>
      </w:r>
    </w:p>
    <w:p w:rsidR="00D731E0" w:rsidRPr="00D731E0" w:rsidRDefault="00D731E0" w:rsidP="00D731E0">
      <w:pPr>
        <w:rPr>
          <w:sz w:val="24"/>
          <w:szCs w:val="24"/>
        </w:rPr>
      </w:pPr>
    </w:p>
    <w:p w:rsidR="00D731E0" w:rsidRPr="008A2113" w:rsidRDefault="008A2113" w:rsidP="00D731E0">
      <w:pPr>
        <w:rPr>
          <w:b/>
          <w:sz w:val="24"/>
          <w:szCs w:val="24"/>
        </w:rPr>
      </w:pPr>
      <w:r w:rsidRPr="008A2113">
        <w:rPr>
          <w:b/>
          <w:sz w:val="24"/>
          <w:szCs w:val="24"/>
        </w:rPr>
        <w:t>(</w:t>
      </w:r>
      <w:r w:rsidR="00D731E0" w:rsidRPr="008A2113">
        <w:rPr>
          <w:b/>
          <w:sz w:val="24"/>
          <w:szCs w:val="24"/>
        </w:rPr>
        <w:t>Előterjesztés Hajdúszoboszlói Gazdasági Szolgáltató Intézmény intézményvezetője bérének emelésére</w:t>
      </w:r>
      <w:r w:rsidRPr="008A2113">
        <w:rPr>
          <w:b/>
          <w:sz w:val="24"/>
          <w:szCs w:val="24"/>
        </w:rPr>
        <w:t>)</w:t>
      </w:r>
    </w:p>
    <w:p w:rsidR="00D731E0" w:rsidRPr="00D731E0" w:rsidRDefault="00D731E0" w:rsidP="00D731E0">
      <w:pPr>
        <w:rPr>
          <w:sz w:val="24"/>
          <w:szCs w:val="24"/>
        </w:rPr>
      </w:pPr>
    </w:p>
    <w:p w:rsidR="00D731E0" w:rsidRPr="00D731E0" w:rsidRDefault="00D731E0" w:rsidP="00D731E0">
      <w:pPr>
        <w:pStyle w:val="xmsonospacing"/>
        <w:shd w:val="clear" w:color="auto" w:fill="FFFFFF"/>
        <w:spacing w:before="0" w:beforeAutospacing="0" w:after="0" w:afterAutospacing="0"/>
        <w:jc w:val="center"/>
        <w:rPr>
          <w:rFonts w:ascii="Calibri" w:hAnsi="Calibri" w:cs="Calibri"/>
          <w:color w:val="000000"/>
        </w:rPr>
      </w:pPr>
      <w:r w:rsidRPr="00D731E0">
        <w:rPr>
          <w:b/>
          <w:bCs/>
          <w:i/>
          <w:iCs/>
          <w:color w:val="000000"/>
        </w:rPr>
        <w:t>„Hajdúszoboszló Város Önkormányzata Képviselő-testületének 139/2024. (IV. 25.) számú határozata</w:t>
      </w:r>
    </w:p>
    <w:p w:rsidR="00D731E0" w:rsidRPr="00D731E0" w:rsidRDefault="00D731E0" w:rsidP="00D731E0">
      <w:pPr>
        <w:pStyle w:val="xmsonospacing"/>
        <w:shd w:val="clear" w:color="auto" w:fill="FFFFFF"/>
        <w:spacing w:before="0" w:beforeAutospacing="0" w:after="0" w:afterAutospacing="0"/>
        <w:jc w:val="both"/>
        <w:rPr>
          <w:rFonts w:ascii="Calibri" w:hAnsi="Calibri" w:cs="Calibri"/>
          <w:color w:val="000000"/>
        </w:rPr>
      </w:pPr>
      <w:r w:rsidRPr="00D731E0">
        <w:rPr>
          <w:b/>
          <w:bCs/>
          <w:i/>
          <w:iCs/>
          <w:color w:val="000000"/>
        </w:rPr>
        <w:t> </w:t>
      </w:r>
    </w:p>
    <w:p w:rsidR="00D731E0" w:rsidRPr="00D731E0" w:rsidRDefault="00D731E0" w:rsidP="00D731E0">
      <w:pPr>
        <w:pStyle w:val="xmsonospacing"/>
        <w:shd w:val="clear" w:color="auto" w:fill="FFFFFF"/>
        <w:spacing w:before="0" w:beforeAutospacing="0" w:after="0" w:afterAutospacing="0"/>
        <w:jc w:val="both"/>
        <w:rPr>
          <w:rFonts w:ascii="Calibri" w:hAnsi="Calibri" w:cs="Calibri"/>
          <w:color w:val="000000"/>
        </w:rPr>
      </w:pPr>
      <w:r w:rsidRPr="00D731E0">
        <w:rPr>
          <w:b/>
          <w:bCs/>
          <w:i/>
          <w:iCs/>
          <w:color w:val="000000"/>
        </w:rPr>
        <w:t>Hajdúszoboszló Város Önkormányzatának Képviselő-testülete Magyarország helyi önkormányzatairól szóló 2011. évi CLXXXIX. törvény 41. § (7) bekezdése, valamint 42. § 2. pontja alapján 2024. április 1-től Nagyné Dede Adél garantált illetményét 326 000 Ft-ban, magasabb vezetői pótlékának mértékét 500%-ban, összegét 100 000 Ft-ban határozza meg, ezeket a Kjt. 66. § (7) bekezdése alapján 274 000 Ft-tal egészítve ki, a közalkalmazott havi illetményét összesen         700 000 Ft-ban állapítja meg.</w:t>
      </w:r>
    </w:p>
    <w:p w:rsidR="00D731E0" w:rsidRPr="00D731E0" w:rsidRDefault="00D731E0" w:rsidP="00D731E0">
      <w:pPr>
        <w:pStyle w:val="xmsonospacing"/>
        <w:shd w:val="clear" w:color="auto" w:fill="FFFFFF"/>
        <w:spacing w:before="0" w:beforeAutospacing="0" w:after="0" w:afterAutospacing="0"/>
        <w:jc w:val="both"/>
        <w:rPr>
          <w:rFonts w:ascii="Calibri" w:hAnsi="Calibri" w:cs="Calibri"/>
          <w:color w:val="000000"/>
        </w:rPr>
      </w:pPr>
      <w:r w:rsidRPr="00D731E0">
        <w:rPr>
          <w:b/>
          <w:bCs/>
          <w:i/>
          <w:iCs/>
          <w:color w:val="000000"/>
        </w:rPr>
        <w:t>A béremelés forrása Hajdúszoboszló Város Önkormányzata Képviselő-testületének 4/2024. (II. 22.) önkormányzati rendelete 12. sz. mellékletének 15/ÖK sora.</w:t>
      </w:r>
    </w:p>
    <w:p w:rsidR="00D731E0" w:rsidRPr="00D731E0" w:rsidRDefault="00D731E0" w:rsidP="00D731E0">
      <w:pPr>
        <w:pStyle w:val="xmsonospacing"/>
        <w:shd w:val="clear" w:color="auto" w:fill="FFFFFF"/>
        <w:spacing w:before="0" w:beforeAutospacing="0" w:after="0" w:afterAutospacing="0"/>
        <w:jc w:val="both"/>
        <w:rPr>
          <w:rFonts w:ascii="Calibri" w:hAnsi="Calibri" w:cs="Calibri"/>
          <w:color w:val="000000"/>
        </w:rPr>
      </w:pPr>
      <w:r w:rsidRPr="00D731E0">
        <w:rPr>
          <w:b/>
          <w:bCs/>
          <w:i/>
          <w:iCs/>
          <w:color w:val="000000"/>
        </w:rPr>
        <w:t>A képviselő-testület utasítja a gazdasági irodavezetőt az illetményemeléssel kapcsolatos adminisztratív intézkedések előkészítésére és felhatalmazza a polgármestert a kinevezés módosítás aláírására.</w:t>
      </w:r>
    </w:p>
    <w:p w:rsidR="00D731E0" w:rsidRPr="00D731E0" w:rsidRDefault="00D731E0" w:rsidP="00D731E0">
      <w:pPr>
        <w:pStyle w:val="xmsonospacing"/>
        <w:shd w:val="clear" w:color="auto" w:fill="FFFFFF"/>
        <w:spacing w:before="0" w:beforeAutospacing="0" w:after="0" w:afterAutospacing="0"/>
        <w:jc w:val="both"/>
        <w:rPr>
          <w:rFonts w:ascii="Calibri" w:hAnsi="Calibri" w:cs="Calibri"/>
          <w:color w:val="000000"/>
        </w:rPr>
      </w:pPr>
      <w:r w:rsidRPr="00D731E0">
        <w:rPr>
          <w:b/>
          <w:bCs/>
          <w:i/>
          <w:iCs/>
          <w:color w:val="000000"/>
        </w:rPr>
        <w:t> </w:t>
      </w:r>
    </w:p>
    <w:p w:rsidR="00D731E0" w:rsidRPr="00D731E0" w:rsidRDefault="00D731E0" w:rsidP="00D731E0">
      <w:pPr>
        <w:pStyle w:val="xmsonospacing"/>
        <w:shd w:val="clear" w:color="auto" w:fill="FFFFFF"/>
        <w:spacing w:before="0" w:beforeAutospacing="0" w:after="0" w:afterAutospacing="0"/>
        <w:jc w:val="both"/>
        <w:rPr>
          <w:rFonts w:ascii="Calibri" w:hAnsi="Calibri" w:cs="Calibri"/>
          <w:color w:val="000000"/>
        </w:rPr>
      </w:pPr>
      <w:r w:rsidRPr="00D731E0">
        <w:rPr>
          <w:b/>
          <w:bCs/>
          <w:i/>
          <w:iCs/>
          <w:color w:val="000000"/>
          <w:u w:val="single"/>
        </w:rPr>
        <w:t>Felelős:</w:t>
      </w:r>
      <w:r w:rsidRPr="00D731E0">
        <w:rPr>
          <w:b/>
          <w:bCs/>
          <w:i/>
          <w:iCs/>
          <w:color w:val="000000"/>
        </w:rPr>
        <w:t>          gazdasági irodavezető</w:t>
      </w:r>
    </w:p>
    <w:p w:rsidR="00D731E0" w:rsidRPr="00D731E0" w:rsidRDefault="00D731E0" w:rsidP="00D731E0">
      <w:pPr>
        <w:pStyle w:val="xmsonospacing"/>
        <w:shd w:val="clear" w:color="auto" w:fill="FFFFFF"/>
        <w:spacing w:before="0" w:beforeAutospacing="0" w:after="0" w:afterAutospacing="0"/>
        <w:jc w:val="both"/>
        <w:rPr>
          <w:rFonts w:ascii="Calibri" w:hAnsi="Calibri" w:cs="Calibri"/>
          <w:color w:val="000000"/>
        </w:rPr>
      </w:pPr>
      <w:r w:rsidRPr="00D731E0">
        <w:rPr>
          <w:b/>
          <w:bCs/>
          <w:i/>
          <w:iCs/>
          <w:color w:val="000000"/>
          <w:u w:val="single"/>
        </w:rPr>
        <w:t>Határidő</w:t>
      </w:r>
      <w:r w:rsidRPr="00D731E0">
        <w:rPr>
          <w:b/>
          <w:bCs/>
          <w:i/>
          <w:iCs/>
          <w:color w:val="000000"/>
        </w:rPr>
        <w:t>:       2024. április 30.”</w:t>
      </w:r>
    </w:p>
    <w:p w:rsidR="00D731E0" w:rsidRPr="00D731E0" w:rsidRDefault="00D731E0" w:rsidP="00D731E0">
      <w:pPr>
        <w:rPr>
          <w:sz w:val="24"/>
          <w:szCs w:val="24"/>
        </w:rPr>
      </w:pPr>
    </w:p>
    <w:p w:rsidR="00D731E0" w:rsidRPr="008A2113" w:rsidRDefault="008A2113" w:rsidP="00D731E0">
      <w:pPr>
        <w:rPr>
          <w:b/>
          <w:sz w:val="24"/>
          <w:szCs w:val="24"/>
        </w:rPr>
      </w:pPr>
      <w:r w:rsidRPr="008A2113">
        <w:rPr>
          <w:b/>
          <w:sz w:val="24"/>
          <w:szCs w:val="24"/>
        </w:rPr>
        <w:t>(</w:t>
      </w:r>
      <w:r w:rsidR="00D731E0" w:rsidRPr="008A2113">
        <w:rPr>
          <w:b/>
          <w:sz w:val="24"/>
          <w:szCs w:val="24"/>
        </w:rPr>
        <w:t>Előterjesztés a Hajdúszoboszlói Városi Televízió 2023. évi beszámolója és 2024. évre vonatkozó munkaterve jóváhagyására</w:t>
      </w:r>
      <w:r w:rsidRPr="008A2113">
        <w:rPr>
          <w:b/>
          <w:sz w:val="24"/>
          <w:szCs w:val="24"/>
        </w:rPr>
        <w:t>)</w:t>
      </w:r>
    </w:p>
    <w:p w:rsidR="00D731E0" w:rsidRPr="00D731E0" w:rsidRDefault="00D731E0" w:rsidP="00D731E0">
      <w:pPr>
        <w:rPr>
          <w:sz w:val="24"/>
          <w:szCs w:val="24"/>
        </w:rPr>
      </w:pPr>
    </w:p>
    <w:p w:rsidR="00D731E0" w:rsidRPr="00D731E0" w:rsidRDefault="008A2113" w:rsidP="00D731E0">
      <w:pPr>
        <w:pStyle w:val="Nincstrkz"/>
        <w:jc w:val="center"/>
        <w:rPr>
          <w:rFonts w:ascii="Times New Roman" w:hAnsi="Times New Roman"/>
          <w:b/>
          <w:i/>
          <w:sz w:val="24"/>
          <w:szCs w:val="24"/>
        </w:rPr>
      </w:pPr>
      <w:r w:rsidRPr="00D731E0">
        <w:rPr>
          <w:rFonts w:ascii="Times New Roman" w:hAnsi="Times New Roman"/>
          <w:b/>
          <w:i/>
          <w:sz w:val="24"/>
          <w:szCs w:val="24"/>
        </w:rPr>
        <w:t xml:space="preserve"> </w:t>
      </w:r>
      <w:r w:rsidR="00D731E0" w:rsidRPr="00D731E0">
        <w:rPr>
          <w:rFonts w:ascii="Times New Roman" w:hAnsi="Times New Roman"/>
          <w:b/>
          <w:i/>
          <w:sz w:val="24"/>
          <w:szCs w:val="24"/>
        </w:rPr>
        <w:t>„Hajdúszoboszló Város Önkormányzata Képviselő-testületének 140/2024. (IV. 25.) határozata</w:t>
      </w:r>
    </w:p>
    <w:p w:rsidR="00D731E0" w:rsidRPr="00D731E0" w:rsidRDefault="00D731E0" w:rsidP="00D731E0">
      <w:pPr>
        <w:pStyle w:val="Nincstrkz"/>
        <w:ind w:left="720"/>
        <w:rPr>
          <w:rFonts w:ascii="Times New Roman" w:hAnsi="Times New Roman"/>
          <w:b/>
          <w:i/>
          <w:sz w:val="24"/>
          <w:szCs w:val="24"/>
        </w:rPr>
      </w:pPr>
    </w:p>
    <w:p w:rsidR="00D731E0" w:rsidRPr="00D731E0" w:rsidRDefault="00D731E0" w:rsidP="00D731E0">
      <w:pPr>
        <w:rPr>
          <w:b/>
          <w:i/>
          <w:sz w:val="24"/>
          <w:szCs w:val="24"/>
        </w:rPr>
      </w:pPr>
      <w:r w:rsidRPr="00D731E0">
        <w:rPr>
          <w:b/>
          <w:i/>
          <w:sz w:val="24"/>
          <w:szCs w:val="24"/>
        </w:rPr>
        <w:t>Hajdúszoboszló Város Önkormányzatának Képviselő-testülete jóváhagyja a Hajdúszoboszlói Városi Televízió 1. mellékletben kiadott 2023. évi szakmai beszámolóját.</w:t>
      </w:r>
    </w:p>
    <w:p w:rsidR="00D731E0" w:rsidRPr="00D731E0" w:rsidRDefault="00D731E0" w:rsidP="00D731E0">
      <w:pPr>
        <w:rPr>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Felelős: intézményvezető, jegyző</w:t>
      </w: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Határidő: 2024.04.25.”</w:t>
      </w:r>
    </w:p>
    <w:p w:rsidR="00D731E0" w:rsidRPr="00D731E0" w:rsidRDefault="00D731E0" w:rsidP="00D731E0">
      <w:pPr>
        <w:rPr>
          <w:b/>
          <w:i/>
          <w:sz w:val="24"/>
          <w:szCs w:val="24"/>
        </w:rPr>
      </w:pP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141/2024. (IV. 25.) határozata</w:t>
      </w:r>
    </w:p>
    <w:p w:rsidR="00D731E0" w:rsidRPr="00D731E0" w:rsidRDefault="00D731E0" w:rsidP="00D731E0">
      <w:pPr>
        <w:pStyle w:val="Nincstrkz"/>
        <w:ind w:left="720"/>
        <w:rPr>
          <w:rFonts w:ascii="Times New Roman" w:hAnsi="Times New Roman"/>
          <w:b/>
          <w:i/>
          <w:sz w:val="24"/>
          <w:szCs w:val="24"/>
        </w:rPr>
      </w:pPr>
    </w:p>
    <w:p w:rsidR="00D731E0" w:rsidRPr="00D731E0" w:rsidRDefault="00D731E0" w:rsidP="00D731E0">
      <w:pPr>
        <w:rPr>
          <w:b/>
          <w:i/>
          <w:sz w:val="24"/>
          <w:szCs w:val="24"/>
        </w:rPr>
      </w:pPr>
      <w:r w:rsidRPr="00D731E0">
        <w:rPr>
          <w:b/>
          <w:i/>
          <w:sz w:val="24"/>
          <w:szCs w:val="24"/>
        </w:rPr>
        <w:t>Hajdúszoboszló Város Önkormányzatának Képviselő-testülete jóváhagyja a Hajdúszoboszlói Városi Televízió 1. mellékletben kiadott 2024. évi munkatervét.</w:t>
      </w:r>
    </w:p>
    <w:p w:rsidR="00D731E0" w:rsidRPr="00D731E0" w:rsidRDefault="00D731E0" w:rsidP="00D731E0">
      <w:pPr>
        <w:pStyle w:val="Nincstrkz"/>
        <w:jc w:val="both"/>
        <w:rPr>
          <w:rFonts w:ascii="Times New Roman" w:eastAsia="Times New Roman" w:hAnsi="Times New Roman"/>
          <w:b/>
          <w:bCs/>
          <w:sz w:val="24"/>
          <w:szCs w:val="24"/>
          <w:lang w:eastAsia="hu-HU"/>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Felelős: intézményvezető, jegyző</w:t>
      </w: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Határidő: 2024.04.25.”</w:t>
      </w:r>
    </w:p>
    <w:p w:rsidR="00D731E0" w:rsidRPr="00D731E0" w:rsidRDefault="00D731E0" w:rsidP="00D731E0">
      <w:pPr>
        <w:rPr>
          <w:sz w:val="24"/>
          <w:szCs w:val="24"/>
        </w:rPr>
      </w:pPr>
    </w:p>
    <w:p w:rsidR="00D731E0" w:rsidRPr="008A2113" w:rsidRDefault="008A2113" w:rsidP="00D731E0">
      <w:pPr>
        <w:rPr>
          <w:b/>
          <w:sz w:val="24"/>
          <w:szCs w:val="24"/>
        </w:rPr>
      </w:pPr>
      <w:r w:rsidRPr="008A2113">
        <w:rPr>
          <w:b/>
          <w:sz w:val="24"/>
          <w:szCs w:val="24"/>
        </w:rPr>
        <w:t>(</w:t>
      </w:r>
      <w:r w:rsidR="00D731E0" w:rsidRPr="008A2113">
        <w:rPr>
          <w:b/>
          <w:sz w:val="24"/>
          <w:szCs w:val="24"/>
        </w:rPr>
        <w:t>Előterjesztés intézményvezetői bérek emelésére</w:t>
      </w:r>
      <w:r w:rsidRPr="008A2113">
        <w:rPr>
          <w:b/>
          <w:sz w:val="24"/>
          <w:szCs w:val="24"/>
        </w:rPr>
        <w:t>)</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142/2024. (IV. 25.) számú határozata</w:t>
      </w:r>
    </w:p>
    <w:p w:rsidR="00D731E0" w:rsidRPr="00D731E0" w:rsidRDefault="00D731E0" w:rsidP="00D731E0">
      <w:pPr>
        <w:pStyle w:val="Listaszerbekezds"/>
        <w:ind w:left="644"/>
        <w:rPr>
          <w:b/>
          <w:i/>
          <w:szCs w:val="24"/>
        </w:rPr>
      </w:pPr>
    </w:p>
    <w:p w:rsidR="00D731E0" w:rsidRPr="00D731E0" w:rsidRDefault="00D731E0" w:rsidP="00D731E0">
      <w:pPr>
        <w:pStyle w:val="Szvegtrzsbehzssal"/>
        <w:spacing w:after="0"/>
        <w:ind w:left="0"/>
        <w:rPr>
          <w:b/>
          <w:i/>
          <w:szCs w:val="24"/>
        </w:rPr>
      </w:pPr>
      <w:r w:rsidRPr="00D731E0">
        <w:rPr>
          <w:b/>
          <w:i/>
          <w:szCs w:val="24"/>
        </w:rPr>
        <w:t>Hajdúszoboszló Város Önkormányzatának Képviselő-testülete 2024. április 1-től Borsi Csaba a Kovács Máté Városi Művelődési Központ és Könyvtár igazgatója munkaszerződésben meghatározott havi alapbérét 530.000.-Ft-ban, vezetői pótlékának havi összegét 200.000.-Ft-ban állapítja meg.</w:t>
      </w: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A béremelés forrása Hajdúszoboszló Város Önkormányzata Képviselő-testületének 4/2024. (II. 22.) önkormányzati rendelete 12. sz. mellékletének 15/ÖK sora.</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A képviselő-testület utasítja a jegyzőt az illetményemeléssel kapcsolatos adminisztratív intézkedések előkészítésére és felhatalmazza a polgármestert a kinevezés módosítás aláírására.</w:t>
      </w:r>
    </w:p>
    <w:p w:rsidR="00D731E0" w:rsidRPr="00D731E0" w:rsidRDefault="00D731E0" w:rsidP="00D731E0">
      <w:pPr>
        <w:pStyle w:val="Nincstrkz"/>
        <w:jc w:val="both"/>
        <w:rPr>
          <w:rFonts w:ascii="Times New Roman" w:hAnsi="Times New Roman"/>
          <w:b/>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 xml:space="preserve">Felelős: </w:t>
      </w:r>
      <w:r w:rsidRPr="00D731E0">
        <w:rPr>
          <w:rFonts w:ascii="Times New Roman" w:hAnsi="Times New Roman"/>
          <w:b/>
          <w:i/>
          <w:sz w:val="24"/>
          <w:szCs w:val="24"/>
        </w:rPr>
        <w:tab/>
        <w:t>jegyző</w:t>
      </w: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 xml:space="preserve">Határidő: </w:t>
      </w:r>
      <w:r w:rsidRPr="00D731E0">
        <w:rPr>
          <w:rFonts w:ascii="Times New Roman" w:hAnsi="Times New Roman"/>
          <w:b/>
          <w:i/>
          <w:sz w:val="24"/>
          <w:szCs w:val="24"/>
        </w:rPr>
        <w:tab/>
        <w:t>2024. április 30.”</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143/2024. (IV. 25.) számú határozata</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Hajdúszoboszló Város Önkormányzatának Képviselő-testülete 2024. április 1-től Bánhegyi Zoltán a Hajdúszoboszlói Városi Televízió igazgató-főszerkesztője garantált illetményét 326 000 Ft-ban, magasabb vezetői pótlékának mértékét 500%-ban, összegét 100 000 Ft-ban, határozott időre szóló keresetkiegészítését 50 000 Ft-ban határozza meg, ezeket a Kjt. 66. § (7) bekezdése alapján 124 000 Ft-tal egészítve ki, a közalkalmazott havi illetményét összesen 600 000 Ft-ban állapítja meg.</w:t>
      </w: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A béremelés forrása Hajdúszoboszló Város Önkormányzata Képviselő-testületének 4/2024. (II. 22.) önkormányzati rendelete 12. sz. mellékletének 15/ÖK sora.</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A képviselő-testület utasítja a jegyzőt az illetményemeléssel kapcsolatos adminisztratív intézkedések előkészítésére és felhatalmazza a polgármestert a kinevezés módosítás aláírására.</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 xml:space="preserve">Felelős: </w:t>
      </w:r>
      <w:r w:rsidRPr="00D731E0">
        <w:rPr>
          <w:rFonts w:ascii="Times New Roman" w:hAnsi="Times New Roman"/>
          <w:b/>
          <w:i/>
          <w:sz w:val="24"/>
          <w:szCs w:val="24"/>
        </w:rPr>
        <w:tab/>
        <w:t>jegyző</w:t>
      </w: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 xml:space="preserve">Határidő: </w:t>
      </w:r>
      <w:r w:rsidRPr="00D731E0">
        <w:rPr>
          <w:rFonts w:ascii="Times New Roman" w:hAnsi="Times New Roman"/>
          <w:b/>
          <w:i/>
          <w:sz w:val="24"/>
          <w:szCs w:val="24"/>
        </w:rPr>
        <w:tab/>
        <w:t>2024. április 30.”</w:t>
      </w:r>
    </w:p>
    <w:p w:rsidR="00D731E0" w:rsidRPr="00D731E0" w:rsidRDefault="00D731E0" w:rsidP="00D731E0">
      <w:pPr>
        <w:rPr>
          <w:sz w:val="24"/>
          <w:szCs w:val="24"/>
        </w:rPr>
      </w:pPr>
    </w:p>
    <w:p w:rsidR="00D731E0" w:rsidRDefault="008A2113" w:rsidP="00D731E0">
      <w:pPr>
        <w:rPr>
          <w:b/>
          <w:sz w:val="24"/>
          <w:szCs w:val="24"/>
        </w:rPr>
      </w:pPr>
      <w:r w:rsidRPr="008A2113">
        <w:rPr>
          <w:b/>
          <w:sz w:val="24"/>
          <w:szCs w:val="24"/>
        </w:rPr>
        <w:t>(</w:t>
      </w:r>
      <w:r w:rsidR="00D731E0" w:rsidRPr="008A2113">
        <w:rPr>
          <w:b/>
          <w:sz w:val="24"/>
          <w:szCs w:val="24"/>
        </w:rPr>
        <w:t>Előterjesztés civil szervezetek-, kulturális-, sport- és turisztikai pályázati alap pályázatainak elbírálására</w:t>
      </w:r>
      <w:r w:rsidRPr="008A2113">
        <w:rPr>
          <w:b/>
          <w:sz w:val="24"/>
          <w:szCs w:val="24"/>
        </w:rPr>
        <w:t>)</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144/2024. (IV. 25.) számú határozata</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 xml:space="preserve">Hajdúszoboszló Város Önkormányzatának Képviselő-testülete elfogadja, hogy a Hajdúszoboszlói Porszem Lovas Egyesület a civil pályázati alapból 1 millió Ft támogatást kapjon. </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u w:val="single"/>
        </w:rPr>
        <w:t xml:space="preserve">Felelős: </w:t>
      </w:r>
      <w:r w:rsidRPr="00D731E0">
        <w:rPr>
          <w:rFonts w:ascii="Times New Roman" w:hAnsi="Times New Roman"/>
          <w:b/>
          <w:i/>
          <w:sz w:val="24"/>
          <w:szCs w:val="24"/>
        </w:rPr>
        <w:tab/>
        <w:t>jegyző</w:t>
      </w:r>
    </w:p>
    <w:p w:rsidR="00D731E0" w:rsidRPr="00D731E0" w:rsidRDefault="00D731E0" w:rsidP="00D731E0">
      <w:pPr>
        <w:pStyle w:val="Nincstrkz"/>
        <w:jc w:val="both"/>
        <w:rPr>
          <w:rFonts w:ascii="Times New Roman" w:hAnsi="Times New Roman" w:cs="Times New Roman"/>
          <w:b/>
          <w:i/>
          <w:sz w:val="24"/>
          <w:szCs w:val="24"/>
        </w:rPr>
      </w:pPr>
      <w:r w:rsidRPr="00D731E0">
        <w:rPr>
          <w:rFonts w:ascii="Times New Roman" w:hAnsi="Times New Roman" w:cs="Times New Roman"/>
          <w:b/>
          <w:i/>
          <w:sz w:val="24"/>
          <w:szCs w:val="24"/>
          <w:u w:val="single"/>
        </w:rPr>
        <w:t>Határidő</w:t>
      </w:r>
      <w:r w:rsidRPr="00D731E0">
        <w:rPr>
          <w:rFonts w:ascii="Times New Roman" w:hAnsi="Times New Roman" w:cs="Times New Roman"/>
          <w:b/>
          <w:i/>
          <w:sz w:val="24"/>
          <w:szCs w:val="24"/>
        </w:rPr>
        <w:t xml:space="preserve">: </w:t>
      </w:r>
      <w:r w:rsidRPr="00D731E0">
        <w:rPr>
          <w:rFonts w:ascii="Times New Roman" w:hAnsi="Times New Roman" w:cs="Times New Roman"/>
          <w:b/>
          <w:i/>
          <w:sz w:val="24"/>
          <w:szCs w:val="24"/>
        </w:rPr>
        <w:tab/>
      </w:r>
      <w:r w:rsidRPr="00D731E0">
        <w:rPr>
          <w:rFonts w:ascii="Times New Roman" w:hAnsi="Times New Roman" w:cs="Times New Roman"/>
          <w:b/>
          <w:i/>
          <w:sz w:val="24"/>
          <w:szCs w:val="24"/>
          <w:lang w:eastAsia="en-US"/>
        </w:rPr>
        <w:t>2024.04.25. illetve értelemszerűen</w:t>
      </w:r>
      <w:r w:rsidRPr="00D731E0">
        <w:rPr>
          <w:rFonts w:ascii="Times New Roman" w:hAnsi="Times New Roman" w:cs="Times New Roman"/>
          <w:b/>
          <w:i/>
          <w:sz w:val="24"/>
          <w:szCs w:val="24"/>
        </w:rPr>
        <w:t>”</w:t>
      </w: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pStyle w:val="Nincstrkz"/>
        <w:jc w:val="both"/>
        <w:rPr>
          <w:rFonts w:ascii="Times New Roman" w:hAnsi="Times New Roman"/>
          <w:b/>
          <w:i/>
          <w:sz w:val="24"/>
          <w:szCs w:val="24"/>
        </w:rPr>
      </w:pPr>
    </w:p>
    <w:p w:rsidR="00D731E0" w:rsidRPr="00D731E0" w:rsidRDefault="00D731E0" w:rsidP="00D731E0">
      <w:pPr>
        <w:jc w:val="center"/>
        <w:rPr>
          <w:rFonts w:eastAsia="Calibri"/>
          <w:b/>
          <w:i/>
          <w:sz w:val="24"/>
          <w:szCs w:val="24"/>
          <w:lang w:eastAsia="en-US"/>
        </w:rPr>
      </w:pPr>
      <w:r w:rsidRPr="00D731E0">
        <w:rPr>
          <w:rFonts w:eastAsia="Calibri"/>
          <w:b/>
          <w:i/>
          <w:sz w:val="24"/>
          <w:szCs w:val="24"/>
          <w:lang w:eastAsia="en-US"/>
        </w:rPr>
        <w:lastRenderedPageBreak/>
        <w:t>„Hajdúszoboszló Város Önkormányzata Képviselő-testületének 145/2024. (IV. 25.) határozata</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rPr>
        <w:t>Hajdúszoboszló Város Önkormányzatának Képviselő-testülete Hajdúszoboszló Város Önkormányzatának 2024. évi költségvetési rendelete 12. sz. melléklet „Külön keretek” táblázata 4/ÖK sorában foglalt „Civil szervezetek-, kulturális-, sport- és turisztikai pályázati alap” pályázati alapból az előterjesztésben rögzítettek figyelembevételével az 1. sz. mellékletben meghatározottak szerint pályázati támogatást hagyja jóvá.</w:t>
      </w:r>
    </w:p>
    <w:p w:rsidR="00D731E0" w:rsidRPr="00D731E0" w:rsidRDefault="00D731E0" w:rsidP="00D731E0">
      <w:pPr>
        <w:rPr>
          <w:rFonts w:eastAsia="Calibri"/>
          <w:b/>
          <w:i/>
          <w:sz w:val="24"/>
          <w:szCs w:val="24"/>
          <w:lang w:eastAsia="en-US"/>
        </w:rPr>
      </w:pPr>
    </w:p>
    <w:p w:rsidR="00D731E0" w:rsidRPr="00D731E0" w:rsidRDefault="00D731E0" w:rsidP="00D731E0">
      <w:pPr>
        <w:tabs>
          <w:tab w:val="left" w:pos="1418"/>
        </w:tabs>
        <w:rPr>
          <w:rFonts w:eastAsia="Calibri"/>
          <w:b/>
          <w:i/>
          <w:sz w:val="24"/>
          <w:szCs w:val="24"/>
          <w:lang w:eastAsia="en-US"/>
        </w:rPr>
      </w:pPr>
      <w:r w:rsidRPr="00D731E0">
        <w:rPr>
          <w:rFonts w:eastAsia="Calibri"/>
          <w:b/>
          <w:i/>
          <w:sz w:val="24"/>
          <w:szCs w:val="24"/>
          <w:u w:val="single"/>
          <w:lang w:eastAsia="en-US"/>
        </w:rPr>
        <w:t>Felelős:</w:t>
      </w:r>
      <w:r w:rsidRPr="00D731E0">
        <w:rPr>
          <w:rFonts w:eastAsia="Calibri"/>
          <w:b/>
          <w:i/>
          <w:sz w:val="24"/>
          <w:szCs w:val="24"/>
          <w:lang w:eastAsia="en-US"/>
        </w:rPr>
        <w:t xml:space="preserve"> </w:t>
      </w:r>
      <w:r w:rsidRPr="00D731E0">
        <w:rPr>
          <w:rFonts w:eastAsia="Calibri"/>
          <w:b/>
          <w:i/>
          <w:sz w:val="24"/>
          <w:szCs w:val="24"/>
          <w:lang w:eastAsia="en-US"/>
        </w:rPr>
        <w:tab/>
        <w:t>jegyző</w:t>
      </w:r>
    </w:p>
    <w:p w:rsidR="00D731E0" w:rsidRPr="00D731E0" w:rsidRDefault="00D731E0" w:rsidP="00D731E0">
      <w:pPr>
        <w:tabs>
          <w:tab w:val="left" w:pos="1418"/>
        </w:tabs>
        <w:rPr>
          <w:rFonts w:eastAsia="Calibri"/>
          <w:b/>
          <w:i/>
          <w:sz w:val="24"/>
          <w:szCs w:val="24"/>
          <w:lang w:eastAsia="en-US"/>
        </w:rPr>
      </w:pPr>
      <w:r w:rsidRPr="00D731E0">
        <w:rPr>
          <w:rFonts w:eastAsia="Calibri"/>
          <w:b/>
          <w:i/>
          <w:sz w:val="24"/>
          <w:szCs w:val="24"/>
          <w:u w:val="single"/>
          <w:lang w:eastAsia="en-US"/>
        </w:rPr>
        <w:t>Határidő</w:t>
      </w:r>
      <w:r w:rsidRPr="00D731E0">
        <w:rPr>
          <w:rFonts w:eastAsia="Calibri"/>
          <w:b/>
          <w:i/>
          <w:sz w:val="24"/>
          <w:szCs w:val="24"/>
          <w:lang w:eastAsia="en-US"/>
        </w:rPr>
        <w:t xml:space="preserve">: </w:t>
      </w:r>
      <w:r w:rsidRPr="00D731E0">
        <w:rPr>
          <w:rFonts w:eastAsia="Calibri"/>
          <w:b/>
          <w:i/>
          <w:sz w:val="24"/>
          <w:szCs w:val="24"/>
          <w:lang w:eastAsia="en-US"/>
        </w:rPr>
        <w:tab/>
        <w:t>2024.04.25. illetve értelemszerűen”</w:t>
      </w:r>
    </w:p>
    <w:p w:rsidR="00D731E0" w:rsidRPr="00D731E0" w:rsidRDefault="00D731E0" w:rsidP="00D731E0">
      <w:pPr>
        <w:rPr>
          <w:sz w:val="24"/>
          <w:szCs w:val="24"/>
        </w:rPr>
      </w:pPr>
    </w:p>
    <w:p w:rsidR="00D731E0" w:rsidRPr="003D13BD" w:rsidRDefault="003D13BD" w:rsidP="00D731E0">
      <w:pPr>
        <w:rPr>
          <w:rFonts w:eastAsia="SimSun"/>
          <w:b/>
          <w:sz w:val="24"/>
          <w:szCs w:val="24"/>
          <w:u w:val="single"/>
        </w:rPr>
      </w:pPr>
      <w:r w:rsidRPr="003D13BD">
        <w:rPr>
          <w:b/>
          <w:sz w:val="24"/>
          <w:szCs w:val="24"/>
        </w:rPr>
        <w:t>(</w:t>
      </w:r>
      <w:r w:rsidR="00D731E0" w:rsidRPr="003D13BD">
        <w:rPr>
          <w:b/>
          <w:sz w:val="24"/>
          <w:szCs w:val="24"/>
        </w:rPr>
        <w:t>Előterjesztés p</w:t>
      </w:r>
      <w:r w:rsidRPr="003D13BD">
        <w:rPr>
          <w:b/>
          <w:sz w:val="24"/>
          <w:szCs w:val="24"/>
        </w:rPr>
        <w:t>ályázati felhívás elkészítésére)</w:t>
      </w:r>
    </w:p>
    <w:p w:rsidR="003D13BD" w:rsidRDefault="003D13BD" w:rsidP="00D731E0">
      <w:pPr>
        <w:jc w:val="center"/>
        <w:rPr>
          <w:sz w:val="24"/>
          <w:szCs w:val="24"/>
        </w:rPr>
      </w:pPr>
    </w:p>
    <w:p w:rsidR="00D731E0" w:rsidRPr="00D731E0" w:rsidRDefault="003D13BD" w:rsidP="00D731E0">
      <w:pPr>
        <w:jc w:val="center"/>
        <w:rPr>
          <w:b/>
          <w:i/>
          <w:sz w:val="24"/>
          <w:szCs w:val="24"/>
        </w:rPr>
      </w:pPr>
      <w:r w:rsidRPr="00D731E0">
        <w:rPr>
          <w:b/>
          <w:i/>
          <w:sz w:val="24"/>
          <w:szCs w:val="24"/>
        </w:rPr>
        <w:t xml:space="preserve"> </w:t>
      </w:r>
      <w:r w:rsidR="00D731E0" w:rsidRPr="00D731E0">
        <w:rPr>
          <w:b/>
          <w:i/>
          <w:sz w:val="24"/>
          <w:szCs w:val="24"/>
        </w:rPr>
        <w:t>„Hajdúszoboszló Város Önkormányzata Képviselő-testületének 146/2024. (IV. 25.) határozata</w:t>
      </w:r>
    </w:p>
    <w:p w:rsidR="00D731E0" w:rsidRPr="00D731E0" w:rsidRDefault="00D731E0" w:rsidP="00D731E0">
      <w:pPr>
        <w:tabs>
          <w:tab w:val="left" w:pos="5235"/>
        </w:tabs>
        <w:ind w:right="23"/>
        <w:rPr>
          <w:b/>
          <w:i/>
          <w:sz w:val="24"/>
          <w:szCs w:val="24"/>
        </w:rPr>
      </w:pP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rPr>
        <w:t>Hajdúszoboszló Város Önkormányzata Képviselő-testülete az 1. sz. mellékletben kiadott pályázati felhívás jóváhagyásával pályázatot ír ki köznevelési alapítványok részére.</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jegyző</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2024.04. 25.”</w:t>
      </w:r>
    </w:p>
    <w:p w:rsidR="00D731E0" w:rsidRPr="00D731E0" w:rsidRDefault="00D731E0" w:rsidP="00D731E0">
      <w:pPr>
        <w:rPr>
          <w:rFonts w:eastAsia="SimSun"/>
          <w:b/>
          <w:sz w:val="24"/>
          <w:szCs w:val="24"/>
          <w:u w:val="single"/>
        </w:rPr>
      </w:pPr>
    </w:p>
    <w:p w:rsidR="00D731E0" w:rsidRPr="003D13BD" w:rsidRDefault="003D13BD" w:rsidP="00D731E0">
      <w:pPr>
        <w:rPr>
          <w:b/>
          <w:sz w:val="24"/>
          <w:szCs w:val="24"/>
        </w:rPr>
      </w:pPr>
      <w:r w:rsidRPr="003D13BD">
        <w:rPr>
          <w:b/>
          <w:sz w:val="24"/>
          <w:szCs w:val="24"/>
        </w:rPr>
        <w:t>(</w:t>
      </w:r>
      <w:r w:rsidR="00D731E0" w:rsidRPr="003D13BD">
        <w:rPr>
          <w:b/>
          <w:sz w:val="24"/>
          <w:szCs w:val="24"/>
        </w:rPr>
        <w:t>Előterjesztés a kulturális, sport és turisztikai pályázati alap további felosztására</w:t>
      </w:r>
      <w:r w:rsidRPr="003D13BD">
        <w:rPr>
          <w:b/>
          <w:sz w:val="24"/>
          <w:szCs w:val="24"/>
        </w:rPr>
        <w:t>)</w:t>
      </w:r>
    </w:p>
    <w:p w:rsidR="00D731E0" w:rsidRPr="00D731E0" w:rsidRDefault="00D731E0" w:rsidP="00D731E0">
      <w:pPr>
        <w:rPr>
          <w:sz w:val="24"/>
          <w:szCs w:val="24"/>
        </w:rPr>
      </w:pPr>
    </w:p>
    <w:p w:rsidR="00D731E0" w:rsidRPr="00D731E0" w:rsidRDefault="00D731E0" w:rsidP="00D731E0">
      <w:pPr>
        <w:jc w:val="center"/>
        <w:rPr>
          <w:rFonts w:eastAsia="Calibri"/>
          <w:b/>
          <w:i/>
          <w:sz w:val="24"/>
          <w:szCs w:val="24"/>
          <w:lang w:eastAsia="en-US"/>
        </w:rPr>
      </w:pPr>
      <w:r w:rsidRPr="00D731E0">
        <w:rPr>
          <w:rFonts w:eastAsia="Calibri"/>
          <w:b/>
          <w:i/>
          <w:sz w:val="24"/>
          <w:szCs w:val="24"/>
          <w:lang w:eastAsia="en-US"/>
        </w:rPr>
        <w:t>„Hajdúszoboszló Város Önkormányzata Képviselő-testületének 147/2024. (IV. 25.) határozata</w:t>
      </w:r>
    </w:p>
    <w:p w:rsidR="00D731E0" w:rsidRPr="00D731E0" w:rsidRDefault="00D731E0" w:rsidP="00D731E0">
      <w:pPr>
        <w:ind w:left="720"/>
        <w:jc w:val="center"/>
        <w:rPr>
          <w:rFonts w:eastAsia="Calibri"/>
          <w:b/>
          <w:i/>
          <w:sz w:val="24"/>
          <w:szCs w:val="24"/>
          <w:lang w:eastAsia="en-US"/>
        </w:rPr>
      </w:pPr>
    </w:p>
    <w:p w:rsidR="00D731E0" w:rsidRPr="00D731E0" w:rsidRDefault="00D731E0" w:rsidP="00D731E0">
      <w:pPr>
        <w:rPr>
          <w:b/>
          <w:i/>
          <w:sz w:val="24"/>
          <w:szCs w:val="24"/>
        </w:rPr>
      </w:pPr>
      <w:r w:rsidRPr="00D731E0">
        <w:rPr>
          <w:b/>
          <w:i/>
          <w:sz w:val="24"/>
          <w:szCs w:val="24"/>
        </w:rPr>
        <w:t>Hajdúszoboszló Város Önkormányzatának Képviselő-testülete a kulturális, sport és turisztikai alapból az előterjesztésben rögzítettek figyelembevételével az alábbi táblázatban meghatározottak szerint felhasználást hagyja jóvá:</w:t>
      </w:r>
    </w:p>
    <w:p w:rsidR="00D731E0" w:rsidRPr="00D731E0" w:rsidRDefault="00D731E0" w:rsidP="00D731E0">
      <w:pPr>
        <w:rPr>
          <w:b/>
          <w:i/>
          <w:sz w:val="24"/>
          <w:szCs w:val="24"/>
        </w:rPr>
      </w:pPr>
    </w:p>
    <w:tbl>
      <w:tblPr>
        <w:tblW w:w="9140" w:type="dxa"/>
        <w:jc w:val="center"/>
        <w:tblCellMar>
          <w:left w:w="70" w:type="dxa"/>
          <w:right w:w="70" w:type="dxa"/>
        </w:tblCellMar>
        <w:tblLook w:val="04A0" w:firstRow="1" w:lastRow="0" w:firstColumn="1" w:lastColumn="0" w:noHBand="0" w:noVBand="1"/>
      </w:tblPr>
      <w:tblGrid>
        <w:gridCol w:w="1260"/>
        <w:gridCol w:w="4820"/>
        <w:gridCol w:w="3060"/>
      </w:tblGrid>
      <w:tr w:rsidR="00D731E0" w:rsidRPr="00D731E0" w:rsidTr="00D731E0">
        <w:trPr>
          <w:trHeight w:val="227"/>
          <w:jc w:val="center"/>
        </w:trPr>
        <w:tc>
          <w:tcPr>
            <w:tcW w:w="1260" w:type="dxa"/>
            <w:tcBorders>
              <w:top w:val="single" w:sz="8" w:space="0" w:color="auto"/>
              <w:left w:val="single" w:sz="8" w:space="0" w:color="auto"/>
              <w:bottom w:val="double" w:sz="6"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Sorszám</w:t>
            </w:r>
          </w:p>
        </w:tc>
        <w:tc>
          <w:tcPr>
            <w:tcW w:w="4820" w:type="dxa"/>
            <w:tcBorders>
              <w:top w:val="single" w:sz="8" w:space="0" w:color="auto"/>
              <w:left w:val="nil"/>
              <w:bottom w:val="double" w:sz="6"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Rendezvény, vásárlás</w:t>
            </w:r>
          </w:p>
        </w:tc>
        <w:tc>
          <w:tcPr>
            <w:tcW w:w="3060" w:type="dxa"/>
            <w:tcBorders>
              <w:top w:val="single" w:sz="8" w:space="0" w:color="auto"/>
              <w:left w:val="nil"/>
              <w:bottom w:val="double" w:sz="6"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Pénzösszeg (E. Ft.)</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1.</w:t>
            </w:r>
          </w:p>
        </w:tc>
        <w:tc>
          <w:tcPr>
            <w:tcW w:w="482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rPr>
                <w:i/>
                <w:color w:val="000000"/>
                <w:sz w:val="24"/>
                <w:szCs w:val="24"/>
              </w:rPr>
            </w:pPr>
            <w:r w:rsidRPr="00D731E0">
              <w:rPr>
                <w:i/>
                <w:color w:val="000000"/>
                <w:sz w:val="24"/>
                <w:szCs w:val="24"/>
              </w:rPr>
              <w:t>Aqua Futás</w:t>
            </w:r>
          </w:p>
        </w:tc>
        <w:tc>
          <w:tcPr>
            <w:tcW w:w="306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jc w:val="right"/>
              <w:rPr>
                <w:i/>
                <w:color w:val="000000"/>
                <w:sz w:val="24"/>
                <w:szCs w:val="24"/>
              </w:rPr>
            </w:pPr>
            <w:r w:rsidRPr="00D731E0">
              <w:rPr>
                <w:i/>
                <w:color w:val="000000"/>
                <w:sz w:val="24"/>
                <w:szCs w:val="24"/>
              </w:rPr>
              <w:t>1 600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tcPr>
          <w:p w:rsidR="00D731E0" w:rsidRPr="00D731E0" w:rsidRDefault="00D731E0" w:rsidP="00D731E0">
            <w:pPr>
              <w:jc w:val="center"/>
              <w:rPr>
                <w:i/>
                <w:color w:val="000000"/>
                <w:sz w:val="24"/>
                <w:szCs w:val="24"/>
              </w:rPr>
            </w:pPr>
            <w:r w:rsidRPr="00D731E0">
              <w:rPr>
                <w:i/>
                <w:color w:val="000000"/>
                <w:sz w:val="24"/>
                <w:szCs w:val="24"/>
              </w:rPr>
              <w:t>2.</w:t>
            </w:r>
          </w:p>
        </w:tc>
        <w:tc>
          <w:tcPr>
            <w:tcW w:w="4820" w:type="dxa"/>
            <w:tcBorders>
              <w:top w:val="nil"/>
              <w:left w:val="nil"/>
              <w:bottom w:val="single" w:sz="4" w:space="0" w:color="auto"/>
              <w:right w:val="single" w:sz="8" w:space="0" w:color="auto"/>
            </w:tcBorders>
            <w:shd w:val="clear" w:color="auto" w:fill="auto"/>
            <w:noWrap/>
            <w:vAlign w:val="center"/>
          </w:tcPr>
          <w:p w:rsidR="00D731E0" w:rsidRPr="00D731E0" w:rsidRDefault="00D731E0" w:rsidP="00D731E0">
            <w:pPr>
              <w:rPr>
                <w:i/>
                <w:color w:val="000000"/>
                <w:sz w:val="24"/>
                <w:szCs w:val="24"/>
              </w:rPr>
            </w:pPr>
            <w:r w:rsidRPr="00D731E0">
              <w:rPr>
                <w:i/>
                <w:color w:val="000000"/>
                <w:sz w:val="24"/>
                <w:szCs w:val="24"/>
              </w:rPr>
              <w:t>Szabadidős sportrendezvények</w:t>
            </w:r>
          </w:p>
        </w:tc>
        <w:tc>
          <w:tcPr>
            <w:tcW w:w="3060" w:type="dxa"/>
            <w:tcBorders>
              <w:top w:val="nil"/>
              <w:left w:val="nil"/>
              <w:bottom w:val="single" w:sz="4" w:space="0" w:color="auto"/>
              <w:right w:val="single" w:sz="8" w:space="0" w:color="auto"/>
            </w:tcBorders>
            <w:shd w:val="clear" w:color="auto" w:fill="auto"/>
            <w:noWrap/>
            <w:vAlign w:val="center"/>
          </w:tcPr>
          <w:p w:rsidR="00D731E0" w:rsidRPr="00D731E0" w:rsidRDefault="00D731E0" w:rsidP="00D731E0">
            <w:pPr>
              <w:jc w:val="right"/>
              <w:rPr>
                <w:i/>
                <w:color w:val="000000"/>
                <w:sz w:val="24"/>
                <w:szCs w:val="24"/>
              </w:rPr>
            </w:pPr>
            <w:r w:rsidRPr="00D731E0">
              <w:rPr>
                <w:i/>
                <w:color w:val="000000"/>
                <w:sz w:val="24"/>
                <w:szCs w:val="24"/>
              </w:rPr>
              <w:t>200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2.</w:t>
            </w:r>
          </w:p>
        </w:tc>
        <w:tc>
          <w:tcPr>
            <w:tcW w:w="482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rPr>
                <w:i/>
                <w:color w:val="000000"/>
                <w:sz w:val="24"/>
                <w:szCs w:val="24"/>
              </w:rPr>
            </w:pPr>
            <w:r w:rsidRPr="00D731E0">
              <w:rPr>
                <w:i/>
                <w:color w:val="000000"/>
                <w:sz w:val="24"/>
                <w:szCs w:val="24"/>
              </w:rPr>
              <w:t>Diákolimpikonok köszöntése</w:t>
            </w:r>
          </w:p>
        </w:tc>
        <w:tc>
          <w:tcPr>
            <w:tcW w:w="306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jc w:val="right"/>
              <w:rPr>
                <w:i/>
                <w:color w:val="000000"/>
                <w:sz w:val="24"/>
                <w:szCs w:val="24"/>
              </w:rPr>
            </w:pPr>
            <w:r w:rsidRPr="00D731E0">
              <w:rPr>
                <w:i/>
                <w:color w:val="000000"/>
                <w:sz w:val="24"/>
                <w:szCs w:val="24"/>
              </w:rPr>
              <w:t>400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3.</w:t>
            </w:r>
          </w:p>
        </w:tc>
        <w:tc>
          <w:tcPr>
            <w:tcW w:w="482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rPr>
                <w:i/>
                <w:color w:val="000000"/>
                <w:sz w:val="24"/>
                <w:szCs w:val="24"/>
              </w:rPr>
            </w:pPr>
            <w:r w:rsidRPr="00D731E0">
              <w:rPr>
                <w:i/>
                <w:color w:val="000000"/>
                <w:sz w:val="24"/>
                <w:szCs w:val="24"/>
              </w:rPr>
              <w:t>Koszorúzás</w:t>
            </w:r>
          </w:p>
        </w:tc>
        <w:tc>
          <w:tcPr>
            <w:tcW w:w="306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jc w:val="right"/>
              <w:rPr>
                <w:i/>
                <w:color w:val="000000"/>
                <w:sz w:val="24"/>
                <w:szCs w:val="24"/>
              </w:rPr>
            </w:pPr>
            <w:r w:rsidRPr="00D731E0">
              <w:rPr>
                <w:i/>
                <w:color w:val="000000"/>
                <w:sz w:val="24"/>
                <w:szCs w:val="24"/>
              </w:rPr>
              <w:t>500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tcPr>
          <w:p w:rsidR="00D731E0" w:rsidRPr="00D731E0" w:rsidRDefault="00D731E0" w:rsidP="00D731E0">
            <w:pPr>
              <w:jc w:val="center"/>
              <w:rPr>
                <w:i/>
                <w:color w:val="000000"/>
                <w:sz w:val="24"/>
                <w:szCs w:val="24"/>
              </w:rPr>
            </w:pPr>
            <w:r w:rsidRPr="00D731E0">
              <w:rPr>
                <w:i/>
                <w:color w:val="000000"/>
                <w:sz w:val="24"/>
                <w:szCs w:val="24"/>
              </w:rPr>
              <w:t>4.</w:t>
            </w:r>
          </w:p>
        </w:tc>
        <w:tc>
          <w:tcPr>
            <w:tcW w:w="4820" w:type="dxa"/>
            <w:tcBorders>
              <w:top w:val="nil"/>
              <w:left w:val="nil"/>
              <w:bottom w:val="single" w:sz="4" w:space="0" w:color="auto"/>
              <w:right w:val="single" w:sz="8" w:space="0" w:color="auto"/>
            </w:tcBorders>
            <w:shd w:val="clear" w:color="auto" w:fill="auto"/>
            <w:noWrap/>
            <w:vAlign w:val="center"/>
          </w:tcPr>
          <w:p w:rsidR="00D731E0" w:rsidRPr="00D731E0" w:rsidRDefault="00D731E0" w:rsidP="00D731E0">
            <w:pPr>
              <w:rPr>
                <w:i/>
                <w:color w:val="000000"/>
                <w:sz w:val="24"/>
                <w:szCs w:val="24"/>
              </w:rPr>
            </w:pPr>
            <w:r w:rsidRPr="00D731E0">
              <w:rPr>
                <w:i/>
                <w:color w:val="000000"/>
                <w:sz w:val="24"/>
                <w:szCs w:val="24"/>
              </w:rPr>
              <w:t>Városi ünnepségek</w:t>
            </w:r>
          </w:p>
        </w:tc>
        <w:tc>
          <w:tcPr>
            <w:tcW w:w="3060" w:type="dxa"/>
            <w:tcBorders>
              <w:top w:val="nil"/>
              <w:left w:val="nil"/>
              <w:bottom w:val="single" w:sz="4" w:space="0" w:color="auto"/>
              <w:right w:val="single" w:sz="8" w:space="0" w:color="auto"/>
            </w:tcBorders>
            <w:shd w:val="clear" w:color="auto" w:fill="auto"/>
            <w:noWrap/>
            <w:vAlign w:val="center"/>
          </w:tcPr>
          <w:p w:rsidR="00D731E0" w:rsidRPr="00D731E0" w:rsidRDefault="00D731E0" w:rsidP="00D731E0">
            <w:pPr>
              <w:jc w:val="right"/>
              <w:rPr>
                <w:i/>
                <w:color w:val="000000"/>
                <w:sz w:val="24"/>
                <w:szCs w:val="24"/>
              </w:rPr>
            </w:pPr>
            <w:r w:rsidRPr="00D731E0">
              <w:rPr>
                <w:i/>
                <w:color w:val="000000"/>
                <w:sz w:val="24"/>
                <w:szCs w:val="24"/>
              </w:rPr>
              <w:t>500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5.</w:t>
            </w:r>
          </w:p>
        </w:tc>
        <w:tc>
          <w:tcPr>
            <w:tcW w:w="482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rPr>
                <w:i/>
                <w:color w:val="000000"/>
                <w:sz w:val="24"/>
                <w:szCs w:val="24"/>
              </w:rPr>
            </w:pPr>
            <w:r w:rsidRPr="00D731E0">
              <w:rPr>
                <w:i/>
                <w:color w:val="000000"/>
                <w:sz w:val="24"/>
                <w:szCs w:val="24"/>
              </w:rPr>
              <w:t>Előre nem látható kiadások</w:t>
            </w:r>
          </w:p>
        </w:tc>
        <w:tc>
          <w:tcPr>
            <w:tcW w:w="306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jc w:val="right"/>
              <w:rPr>
                <w:i/>
                <w:color w:val="000000"/>
                <w:sz w:val="24"/>
                <w:szCs w:val="24"/>
              </w:rPr>
            </w:pPr>
            <w:r w:rsidRPr="00D731E0">
              <w:rPr>
                <w:i/>
                <w:color w:val="000000"/>
                <w:sz w:val="24"/>
                <w:szCs w:val="24"/>
              </w:rPr>
              <w:t>100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D731E0" w:rsidRPr="00D731E0" w:rsidRDefault="00D731E0" w:rsidP="00D731E0">
            <w:pPr>
              <w:rPr>
                <w:b/>
                <w:i/>
                <w:color w:val="000000"/>
                <w:sz w:val="24"/>
                <w:szCs w:val="24"/>
              </w:rPr>
            </w:pPr>
          </w:p>
        </w:tc>
        <w:tc>
          <w:tcPr>
            <w:tcW w:w="4820" w:type="dxa"/>
            <w:tcBorders>
              <w:top w:val="nil"/>
              <w:left w:val="nil"/>
              <w:bottom w:val="single" w:sz="8" w:space="0" w:color="auto"/>
              <w:right w:val="single" w:sz="8" w:space="0" w:color="auto"/>
            </w:tcBorders>
            <w:shd w:val="clear" w:color="auto" w:fill="auto"/>
            <w:noWrap/>
            <w:vAlign w:val="center"/>
            <w:hideMark/>
          </w:tcPr>
          <w:p w:rsidR="00D731E0" w:rsidRPr="00D731E0" w:rsidRDefault="00D731E0" w:rsidP="00D731E0">
            <w:pPr>
              <w:rPr>
                <w:b/>
                <w:i/>
                <w:color w:val="000000"/>
                <w:sz w:val="24"/>
                <w:szCs w:val="24"/>
              </w:rPr>
            </w:pPr>
            <w:r w:rsidRPr="00D731E0">
              <w:rPr>
                <w:b/>
                <w:i/>
                <w:color w:val="000000"/>
                <w:sz w:val="24"/>
                <w:szCs w:val="24"/>
              </w:rPr>
              <w:t>Összesen</w:t>
            </w:r>
          </w:p>
        </w:tc>
        <w:tc>
          <w:tcPr>
            <w:tcW w:w="3060" w:type="dxa"/>
            <w:tcBorders>
              <w:top w:val="nil"/>
              <w:left w:val="nil"/>
              <w:bottom w:val="single" w:sz="8" w:space="0" w:color="auto"/>
              <w:right w:val="single" w:sz="8" w:space="0" w:color="auto"/>
            </w:tcBorders>
            <w:shd w:val="clear" w:color="auto" w:fill="auto"/>
            <w:noWrap/>
            <w:vAlign w:val="center"/>
            <w:hideMark/>
          </w:tcPr>
          <w:p w:rsidR="00D731E0" w:rsidRPr="00D731E0" w:rsidRDefault="00D731E0" w:rsidP="00D731E0">
            <w:pPr>
              <w:jc w:val="right"/>
              <w:rPr>
                <w:b/>
                <w:i/>
                <w:color w:val="000000"/>
                <w:sz w:val="24"/>
                <w:szCs w:val="24"/>
              </w:rPr>
            </w:pPr>
            <w:r w:rsidRPr="00D731E0">
              <w:rPr>
                <w:b/>
                <w:i/>
                <w:color w:val="000000"/>
                <w:sz w:val="24"/>
                <w:szCs w:val="24"/>
              </w:rPr>
              <w:t>3 300</w:t>
            </w:r>
          </w:p>
        </w:tc>
      </w:tr>
    </w:tbl>
    <w:p w:rsidR="00D731E0" w:rsidRPr="00D731E0" w:rsidRDefault="00D731E0" w:rsidP="00D731E0">
      <w:pPr>
        <w:rPr>
          <w:rFonts w:eastAsia="Calibri"/>
          <w:b/>
          <w:i/>
          <w:sz w:val="24"/>
          <w:szCs w:val="24"/>
          <w:lang w:eastAsia="en-US"/>
        </w:rPr>
      </w:pPr>
    </w:p>
    <w:p w:rsidR="00D731E0" w:rsidRPr="00D731E0" w:rsidRDefault="00D731E0" w:rsidP="00D731E0">
      <w:pPr>
        <w:rPr>
          <w:rFonts w:eastAsia="Calibri"/>
          <w:b/>
          <w:i/>
          <w:sz w:val="24"/>
          <w:szCs w:val="24"/>
          <w:lang w:eastAsia="en-US"/>
        </w:rPr>
      </w:pPr>
      <w:r w:rsidRPr="00D731E0">
        <w:rPr>
          <w:rFonts w:eastAsia="Calibri"/>
          <w:b/>
          <w:i/>
          <w:sz w:val="24"/>
          <w:szCs w:val="24"/>
          <w:lang w:eastAsia="en-US"/>
        </w:rPr>
        <w:t>Felelős: jegyző</w:t>
      </w:r>
    </w:p>
    <w:p w:rsidR="00D731E0" w:rsidRPr="00D731E0" w:rsidRDefault="00D731E0" w:rsidP="00D731E0">
      <w:pPr>
        <w:rPr>
          <w:rFonts w:eastAsia="Calibri"/>
          <w:b/>
          <w:i/>
          <w:sz w:val="24"/>
          <w:szCs w:val="24"/>
          <w:lang w:eastAsia="en-US"/>
        </w:rPr>
      </w:pPr>
      <w:r w:rsidRPr="00D731E0">
        <w:rPr>
          <w:rFonts w:eastAsia="Calibri"/>
          <w:b/>
          <w:i/>
          <w:sz w:val="24"/>
          <w:szCs w:val="24"/>
          <w:lang w:eastAsia="en-US"/>
        </w:rPr>
        <w:t>Határidő: 2023.04.25., illetve értelemszerűen”</w:t>
      </w:r>
    </w:p>
    <w:p w:rsidR="00D731E0" w:rsidRPr="00D731E0" w:rsidRDefault="00D731E0" w:rsidP="00D731E0">
      <w:pPr>
        <w:rPr>
          <w:rFonts w:eastAsia="Calibri"/>
          <w:b/>
          <w:i/>
          <w:sz w:val="24"/>
          <w:szCs w:val="24"/>
          <w:lang w:eastAsia="en-US"/>
        </w:rPr>
      </w:pPr>
    </w:p>
    <w:p w:rsidR="00D731E0" w:rsidRPr="00D731E0" w:rsidRDefault="00DA54C6" w:rsidP="00D731E0">
      <w:pPr>
        <w:jc w:val="center"/>
        <w:rPr>
          <w:rFonts w:eastAsia="Calibri"/>
          <w:b/>
          <w:i/>
          <w:sz w:val="24"/>
          <w:szCs w:val="24"/>
          <w:lang w:eastAsia="en-US"/>
        </w:rPr>
      </w:pPr>
      <w:r w:rsidRPr="00D731E0">
        <w:rPr>
          <w:rFonts w:eastAsia="Calibri"/>
          <w:b/>
          <w:i/>
          <w:sz w:val="24"/>
          <w:szCs w:val="24"/>
          <w:lang w:eastAsia="en-US"/>
        </w:rPr>
        <w:t xml:space="preserve"> </w:t>
      </w:r>
      <w:r w:rsidR="00D731E0" w:rsidRPr="00D731E0">
        <w:rPr>
          <w:rFonts w:eastAsia="Calibri"/>
          <w:b/>
          <w:i/>
          <w:sz w:val="24"/>
          <w:szCs w:val="24"/>
          <w:lang w:eastAsia="en-US"/>
        </w:rPr>
        <w:t>„Hajdúszoboszló Város Önkormányzata Képviselő-testületének 148/2024. (IV. 25.) határozata</w:t>
      </w:r>
    </w:p>
    <w:p w:rsidR="00D731E0" w:rsidRPr="00D731E0" w:rsidRDefault="00D731E0" w:rsidP="00D731E0">
      <w:pPr>
        <w:ind w:left="720"/>
        <w:jc w:val="center"/>
        <w:rPr>
          <w:rFonts w:eastAsia="Calibri"/>
          <w:b/>
          <w:i/>
          <w:sz w:val="24"/>
          <w:szCs w:val="24"/>
          <w:lang w:eastAsia="en-US"/>
        </w:rPr>
      </w:pPr>
    </w:p>
    <w:p w:rsidR="00D731E0" w:rsidRPr="00D731E0" w:rsidRDefault="00D731E0" w:rsidP="00D731E0">
      <w:pPr>
        <w:rPr>
          <w:b/>
          <w:i/>
          <w:sz w:val="24"/>
          <w:szCs w:val="24"/>
        </w:rPr>
      </w:pPr>
      <w:r w:rsidRPr="00D731E0">
        <w:rPr>
          <w:b/>
          <w:i/>
          <w:sz w:val="24"/>
          <w:szCs w:val="24"/>
        </w:rPr>
        <w:t>Hajdúszoboszló Város Önkormányzatának Képviselő-testülete a kulturális, sport és turisztikai alapból az előterjesztésben rögzítettek figyelembevételével a Kovács Máté Városi Művelődési Központ és Könyvtárrészére az alábbi táblázatban meghatározottak szerint felhasználást hagyja jóvá:</w:t>
      </w:r>
    </w:p>
    <w:p w:rsidR="00D731E0" w:rsidRPr="00D731E0" w:rsidRDefault="00D731E0" w:rsidP="00D731E0">
      <w:pPr>
        <w:rPr>
          <w:b/>
          <w:i/>
          <w:sz w:val="24"/>
          <w:szCs w:val="24"/>
        </w:rPr>
      </w:pPr>
    </w:p>
    <w:tbl>
      <w:tblPr>
        <w:tblW w:w="9140" w:type="dxa"/>
        <w:jc w:val="center"/>
        <w:tblCellMar>
          <w:left w:w="70" w:type="dxa"/>
          <w:right w:w="70" w:type="dxa"/>
        </w:tblCellMar>
        <w:tblLook w:val="04A0" w:firstRow="1" w:lastRow="0" w:firstColumn="1" w:lastColumn="0" w:noHBand="0" w:noVBand="1"/>
      </w:tblPr>
      <w:tblGrid>
        <w:gridCol w:w="1260"/>
        <w:gridCol w:w="4820"/>
        <w:gridCol w:w="3060"/>
      </w:tblGrid>
      <w:tr w:rsidR="00D731E0" w:rsidRPr="00D731E0" w:rsidTr="00D731E0">
        <w:trPr>
          <w:trHeight w:val="227"/>
          <w:jc w:val="center"/>
        </w:trPr>
        <w:tc>
          <w:tcPr>
            <w:tcW w:w="1260" w:type="dxa"/>
            <w:tcBorders>
              <w:top w:val="single" w:sz="8" w:space="0" w:color="auto"/>
              <w:left w:val="single" w:sz="8" w:space="0" w:color="auto"/>
              <w:bottom w:val="double" w:sz="6"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Sorszám</w:t>
            </w:r>
          </w:p>
        </w:tc>
        <w:tc>
          <w:tcPr>
            <w:tcW w:w="4820" w:type="dxa"/>
            <w:tcBorders>
              <w:top w:val="single" w:sz="8" w:space="0" w:color="auto"/>
              <w:left w:val="nil"/>
              <w:bottom w:val="double" w:sz="6"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Rendezvény, vásárlás</w:t>
            </w:r>
          </w:p>
        </w:tc>
        <w:tc>
          <w:tcPr>
            <w:tcW w:w="3060" w:type="dxa"/>
            <w:tcBorders>
              <w:top w:val="single" w:sz="8" w:space="0" w:color="auto"/>
              <w:left w:val="nil"/>
              <w:bottom w:val="double" w:sz="6"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Pénzösszeg (E. Ft.)</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D731E0" w:rsidRPr="00D731E0" w:rsidRDefault="00D731E0" w:rsidP="00D731E0">
            <w:pPr>
              <w:jc w:val="center"/>
              <w:rPr>
                <w:i/>
                <w:color w:val="000000"/>
                <w:sz w:val="24"/>
                <w:szCs w:val="24"/>
              </w:rPr>
            </w:pPr>
            <w:r w:rsidRPr="00D731E0">
              <w:rPr>
                <w:i/>
                <w:color w:val="000000"/>
                <w:sz w:val="24"/>
                <w:szCs w:val="24"/>
              </w:rPr>
              <w:t>1.</w:t>
            </w:r>
          </w:p>
        </w:tc>
        <w:tc>
          <w:tcPr>
            <w:tcW w:w="482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rPr>
                <w:i/>
                <w:color w:val="000000"/>
                <w:sz w:val="24"/>
                <w:szCs w:val="24"/>
              </w:rPr>
            </w:pPr>
            <w:r w:rsidRPr="00D731E0">
              <w:rPr>
                <w:i/>
                <w:color w:val="000000"/>
                <w:sz w:val="24"/>
                <w:szCs w:val="24"/>
              </w:rPr>
              <w:t>Civil Roadshow</w:t>
            </w:r>
          </w:p>
        </w:tc>
        <w:tc>
          <w:tcPr>
            <w:tcW w:w="3060" w:type="dxa"/>
            <w:tcBorders>
              <w:top w:val="nil"/>
              <w:left w:val="nil"/>
              <w:bottom w:val="single" w:sz="4" w:space="0" w:color="auto"/>
              <w:right w:val="single" w:sz="8" w:space="0" w:color="auto"/>
            </w:tcBorders>
            <w:shd w:val="clear" w:color="auto" w:fill="auto"/>
            <w:noWrap/>
            <w:vAlign w:val="center"/>
            <w:hideMark/>
          </w:tcPr>
          <w:p w:rsidR="00D731E0" w:rsidRPr="00D731E0" w:rsidRDefault="00D731E0" w:rsidP="00D731E0">
            <w:pPr>
              <w:jc w:val="right"/>
              <w:rPr>
                <w:i/>
                <w:color w:val="000000"/>
                <w:sz w:val="24"/>
                <w:szCs w:val="24"/>
              </w:rPr>
            </w:pPr>
            <w:r w:rsidRPr="00D731E0">
              <w:rPr>
                <w:i/>
                <w:color w:val="000000"/>
                <w:sz w:val="24"/>
                <w:szCs w:val="24"/>
              </w:rPr>
              <w:t>1 200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tcPr>
          <w:p w:rsidR="00D731E0" w:rsidRPr="00D731E0" w:rsidRDefault="00D731E0" w:rsidP="00D731E0">
            <w:pPr>
              <w:jc w:val="center"/>
              <w:rPr>
                <w:i/>
                <w:color w:val="000000"/>
                <w:sz w:val="24"/>
                <w:szCs w:val="24"/>
              </w:rPr>
            </w:pPr>
            <w:r w:rsidRPr="00D731E0">
              <w:rPr>
                <w:i/>
                <w:color w:val="000000"/>
                <w:sz w:val="24"/>
                <w:szCs w:val="24"/>
              </w:rPr>
              <w:t>2.</w:t>
            </w:r>
          </w:p>
        </w:tc>
        <w:tc>
          <w:tcPr>
            <w:tcW w:w="4820" w:type="dxa"/>
            <w:tcBorders>
              <w:top w:val="nil"/>
              <w:left w:val="nil"/>
              <w:bottom w:val="single" w:sz="4" w:space="0" w:color="auto"/>
              <w:right w:val="single" w:sz="8" w:space="0" w:color="auto"/>
            </w:tcBorders>
            <w:shd w:val="clear" w:color="auto" w:fill="auto"/>
            <w:noWrap/>
            <w:vAlign w:val="center"/>
          </w:tcPr>
          <w:p w:rsidR="00D731E0" w:rsidRPr="00D731E0" w:rsidRDefault="00D731E0" w:rsidP="00D731E0">
            <w:pPr>
              <w:rPr>
                <w:i/>
                <w:color w:val="000000"/>
                <w:sz w:val="24"/>
                <w:szCs w:val="24"/>
              </w:rPr>
            </w:pPr>
            <w:r w:rsidRPr="00D731E0">
              <w:rPr>
                <w:i/>
                <w:color w:val="000000"/>
                <w:sz w:val="24"/>
                <w:szCs w:val="24"/>
              </w:rPr>
              <w:t xml:space="preserve">Lituus Rézfúvós Kvintett programjai </w:t>
            </w:r>
          </w:p>
        </w:tc>
        <w:tc>
          <w:tcPr>
            <w:tcW w:w="3060" w:type="dxa"/>
            <w:tcBorders>
              <w:top w:val="nil"/>
              <w:left w:val="nil"/>
              <w:bottom w:val="single" w:sz="4" w:space="0" w:color="auto"/>
              <w:right w:val="single" w:sz="8" w:space="0" w:color="auto"/>
            </w:tcBorders>
            <w:shd w:val="clear" w:color="auto" w:fill="auto"/>
            <w:noWrap/>
            <w:vAlign w:val="center"/>
          </w:tcPr>
          <w:p w:rsidR="00D731E0" w:rsidRPr="00D731E0" w:rsidRDefault="00D731E0" w:rsidP="00D731E0">
            <w:pPr>
              <w:jc w:val="right"/>
              <w:rPr>
                <w:i/>
                <w:color w:val="000000"/>
                <w:sz w:val="24"/>
                <w:szCs w:val="24"/>
              </w:rPr>
            </w:pPr>
            <w:r w:rsidRPr="00D731E0">
              <w:rPr>
                <w:i/>
                <w:color w:val="000000"/>
                <w:sz w:val="24"/>
                <w:szCs w:val="24"/>
              </w:rPr>
              <w:t>300</w:t>
            </w:r>
          </w:p>
        </w:tc>
      </w:tr>
      <w:tr w:rsidR="00D731E0" w:rsidRPr="00D731E0" w:rsidTr="00D731E0">
        <w:trPr>
          <w:trHeight w:val="227"/>
          <w:jc w:val="center"/>
        </w:trPr>
        <w:tc>
          <w:tcPr>
            <w:tcW w:w="1260" w:type="dxa"/>
            <w:tcBorders>
              <w:top w:val="nil"/>
              <w:left w:val="single" w:sz="8" w:space="0" w:color="auto"/>
              <w:bottom w:val="single" w:sz="4" w:space="0" w:color="auto"/>
              <w:right w:val="single" w:sz="8" w:space="0" w:color="auto"/>
            </w:tcBorders>
            <w:shd w:val="clear" w:color="auto" w:fill="auto"/>
            <w:noWrap/>
            <w:vAlign w:val="center"/>
            <w:hideMark/>
          </w:tcPr>
          <w:p w:rsidR="00D731E0" w:rsidRPr="00D731E0" w:rsidRDefault="00D731E0" w:rsidP="00D731E0">
            <w:pPr>
              <w:jc w:val="center"/>
              <w:rPr>
                <w:b/>
                <w:i/>
                <w:color w:val="000000"/>
                <w:sz w:val="24"/>
                <w:szCs w:val="24"/>
              </w:rPr>
            </w:pPr>
          </w:p>
        </w:tc>
        <w:tc>
          <w:tcPr>
            <w:tcW w:w="4820" w:type="dxa"/>
            <w:tcBorders>
              <w:top w:val="nil"/>
              <w:left w:val="nil"/>
              <w:bottom w:val="single" w:sz="8" w:space="0" w:color="auto"/>
              <w:right w:val="single" w:sz="8" w:space="0" w:color="auto"/>
            </w:tcBorders>
            <w:shd w:val="clear" w:color="auto" w:fill="auto"/>
            <w:noWrap/>
            <w:vAlign w:val="center"/>
            <w:hideMark/>
          </w:tcPr>
          <w:p w:rsidR="00D731E0" w:rsidRPr="00D731E0" w:rsidRDefault="00D731E0" w:rsidP="00D731E0">
            <w:pPr>
              <w:rPr>
                <w:b/>
                <w:i/>
                <w:color w:val="000000"/>
                <w:sz w:val="24"/>
                <w:szCs w:val="24"/>
              </w:rPr>
            </w:pPr>
            <w:r w:rsidRPr="00D731E0">
              <w:rPr>
                <w:b/>
                <w:i/>
                <w:color w:val="000000"/>
                <w:sz w:val="24"/>
                <w:szCs w:val="24"/>
              </w:rPr>
              <w:t>Összesen</w:t>
            </w:r>
          </w:p>
        </w:tc>
        <w:tc>
          <w:tcPr>
            <w:tcW w:w="3060" w:type="dxa"/>
            <w:tcBorders>
              <w:top w:val="nil"/>
              <w:left w:val="nil"/>
              <w:bottom w:val="single" w:sz="8" w:space="0" w:color="auto"/>
              <w:right w:val="single" w:sz="8" w:space="0" w:color="auto"/>
            </w:tcBorders>
            <w:shd w:val="clear" w:color="auto" w:fill="auto"/>
            <w:noWrap/>
            <w:vAlign w:val="center"/>
            <w:hideMark/>
          </w:tcPr>
          <w:p w:rsidR="00D731E0" w:rsidRPr="00D731E0" w:rsidRDefault="00D731E0" w:rsidP="00D731E0">
            <w:pPr>
              <w:jc w:val="right"/>
              <w:rPr>
                <w:b/>
                <w:i/>
                <w:color w:val="000000"/>
                <w:sz w:val="24"/>
                <w:szCs w:val="24"/>
              </w:rPr>
            </w:pPr>
            <w:r w:rsidRPr="00D731E0">
              <w:rPr>
                <w:b/>
                <w:i/>
                <w:color w:val="000000"/>
                <w:sz w:val="24"/>
                <w:szCs w:val="24"/>
              </w:rPr>
              <w:t>1500</w:t>
            </w:r>
          </w:p>
        </w:tc>
      </w:tr>
    </w:tbl>
    <w:p w:rsidR="00D731E0" w:rsidRPr="00D731E0" w:rsidRDefault="00D731E0" w:rsidP="00D731E0">
      <w:pPr>
        <w:rPr>
          <w:rFonts w:eastAsia="Calibri"/>
          <w:b/>
          <w:i/>
          <w:sz w:val="24"/>
          <w:szCs w:val="24"/>
          <w:lang w:eastAsia="en-US"/>
        </w:rPr>
      </w:pPr>
    </w:p>
    <w:p w:rsidR="00D731E0" w:rsidRPr="00D731E0" w:rsidRDefault="00D731E0" w:rsidP="00D731E0">
      <w:pPr>
        <w:rPr>
          <w:rFonts w:eastAsia="Calibri"/>
          <w:b/>
          <w:i/>
          <w:sz w:val="24"/>
          <w:szCs w:val="24"/>
          <w:lang w:eastAsia="en-US"/>
        </w:rPr>
      </w:pPr>
      <w:r w:rsidRPr="00D731E0">
        <w:rPr>
          <w:rFonts w:eastAsia="Calibri"/>
          <w:b/>
          <w:i/>
          <w:sz w:val="24"/>
          <w:szCs w:val="24"/>
          <w:lang w:eastAsia="en-US"/>
        </w:rPr>
        <w:lastRenderedPageBreak/>
        <w:t>Felelős: jegyző</w:t>
      </w:r>
    </w:p>
    <w:p w:rsidR="00D731E0" w:rsidRPr="00D731E0" w:rsidRDefault="00D731E0" w:rsidP="00D731E0">
      <w:pPr>
        <w:rPr>
          <w:rFonts w:eastAsia="Calibri"/>
          <w:b/>
          <w:i/>
          <w:sz w:val="24"/>
          <w:szCs w:val="24"/>
          <w:lang w:eastAsia="en-US"/>
        </w:rPr>
      </w:pPr>
      <w:r w:rsidRPr="00D731E0">
        <w:rPr>
          <w:rFonts w:eastAsia="Calibri"/>
          <w:b/>
          <w:i/>
          <w:sz w:val="24"/>
          <w:szCs w:val="24"/>
          <w:lang w:eastAsia="en-US"/>
        </w:rPr>
        <w:t>Határidő: 2023.04.25., illetve értelemszerűen”</w:t>
      </w:r>
    </w:p>
    <w:p w:rsidR="00D731E0" w:rsidRPr="00D731E0" w:rsidRDefault="00D731E0" w:rsidP="00D731E0">
      <w:pPr>
        <w:rPr>
          <w:rFonts w:eastAsia="SimSun"/>
          <w:b/>
          <w:sz w:val="24"/>
          <w:szCs w:val="24"/>
          <w:u w:val="single"/>
        </w:rPr>
      </w:pPr>
    </w:p>
    <w:p w:rsidR="00D731E0" w:rsidRPr="00DA54C6" w:rsidRDefault="00DA54C6" w:rsidP="00D731E0">
      <w:pPr>
        <w:rPr>
          <w:b/>
          <w:sz w:val="24"/>
          <w:szCs w:val="24"/>
        </w:rPr>
      </w:pPr>
      <w:r w:rsidRPr="00DA54C6">
        <w:rPr>
          <w:b/>
          <w:sz w:val="24"/>
          <w:szCs w:val="24"/>
        </w:rPr>
        <w:t>(</w:t>
      </w:r>
      <w:r w:rsidR="00D731E0" w:rsidRPr="00DA54C6">
        <w:rPr>
          <w:b/>
          <w:sz w:val="24"/>
          <w:szCs w:val="24"/>
        </w:rPr>
        <w:t>Előterjesztés az AeroFest rendezvénnyel kapcsolatos kérelemről</w:t>
      </w:r>
      <w:r w:rsidRPr="00DA54C6">
        <w:rPr>
          <w:b/>
          <w:sz w:val="24"/>
          <w:szCs w:val="24"/>
        </w:rPr>
        <w:t>)</w:t>
      </w:r>
    </w:p>
    <w:p w:rsidR="00D731E0" w:rsidRPr="00D731E0" w:rsidRDefault="00D731E0" w:rsidP="00D731E0">
      <w:pPr>
        <w:rPr>
          <w:sz w:val="24"/>
          <w:szCs w:val="24"/>
        </w:rPr>
      </w:pPr>
    </w:p>
    <w:p w:rsidR="00D731E0" w:rsidRPr="00D731E0" w:rsidRDefault="00D731E0" w:rsidP="00D731E0">
      <w:pPr>
        <w:jc w:val="center"/>
        <w:rPr>
          <w:rFonts w:eastAsia="Calibri"/>
          <w:b/>
          <w:i/>
          <w:sz w:val="24"/>
          <w:szCs w:val="24"/>
          <w:lang w:eastAsia="en-US"/>
        </w:rPr>
      </w:pPr>
      <w:r w:rsidRPr="00D731E0">
        <w:rPr>
          <w:sz w:val="24"/>
          <w:szCs w:val="24"/>
        </w:rPr>
        <w:t xml:space="preserve"> </w:t>
      </w:r>
      <w:r w:rsidRPr="00D731E0">
        <w:rPr>
          <w:rFonts w:eastAsia="Calibri"/>
          <w:b/>
          <w:i/>
          <w:sz w:val="24"/>
          <w:szCs w:val="24"/>
          <w:lang w:eastAsia="en-US"/>
        </w:rPr>
        <w:t>„Hajdúszoboszló Város Önkormányzata Képviselő-testületének 149/2024. (IV. 25.) határozata</w:t>
      </w:r>
    </w:p>
    <w:p w:rsidR="00D731E0" w:rsidRPr="00D731E0" w:rsidRDefault="00D731E0" w:rsidP="00D731E0">
      <w:pPr>
        <w:ind w:left="720"/>
        <w:jc w:val="center"/>
        <w:rPr>
          <w:rFonts w:eastAsia="Calibri"/>
          <w:b/>
          <w:i/>
          <w:sz w:val="24"/>
          <w:szCs w:val="24"/>
          <w:lang w:eastAsia="en-US"/>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támogatja, hogy Borbély-Szabó Sándor kérelmező a napirendhez hozzászóljon. </w:t>
      </w:r>
    </w:p>
    <w:p w:rsidR="00D731E0" w:rsidRPr="00D731E0" w:rsidRDefault="00D731E0" w:rsidP="00D731E0">
      <w:pPr>
        <w:rPr>
          <w:rFonts w:eastAsia="Calibri"/>
          <w:b/>
          <w:i/>
          <w:sz w:val="24"/>
          <w:szCs w:val="24"/>
          <w:lang w:eastAsia="en-US"/>
        </w:rPr>
      </w:pPr>
    </w:p>
    <w:p w:rsidR="00D731E0" w:rsidRPr="00D731E0" w:rsidRDefault="00D731E0" w:rsidP="00D731E0">
      <w:pPr>
        <w:rPr>
          <w:rFonts w:eastAsia="Calibri"/>
          <w:b/>
          <w:i/>
          <w:sz w:val="24"/>
          <w:szCs w:val="24"/>
          <w:lang w:eastAsia="en-US"/>
        </w:rPr>
      </w:pPr>
      <w:r w:rsidRPr="00D731E0">
        <w:rPr>
          <w:rFonts w:eastAsia="Calibri"/>
          <w:b/>
          <w:i/>
          <w:sz w:val="24"/>
          <w:szCs w:val="24"/>
          <w:lang w:eastAsia="en-US"/>
        </w:rPr>
        <w:t>Felelős: jegyző</w:t>
      </w:r>
    </w:p>
    <w:p w:rsidR="00D731E0" w:rsidRPr="00D731E0" w:rsidRDefault="00D731E0" w:rsidP="00D731E0">
      <w:pPr>
        <w:rPr>
          <w:rFonts w:eastAsia="Calibri"/>
          <w:b/>
          <w:i/>
          <w:sz w:val="24"/>
          <w:szCs w:val="24"/>
          <w:lang w:eastAsia="en-US"/>
        </w:rPr>
      </w:pPr>
      <w:r w:rsidRPr="00D731E0">
        <w:rPr>
          <w:rFonts w:eastAsia="Calibri"/>
          <w:b/>
          <w:i/>
          <w:sz w:val="24"/>
          <w:szCs w:val="24"/>
          <w:lang w:eastAsia="en-US"/>
        </w:rPr>
        <w:t>Határidő: azonnal”</w:t>
      </w:r>
    </w:p>
    <w:p w:rsidR="00D731E0" w:rsidRPr="00D731E0" w:rsidRDefault="00D731E0" w:rsidP="00D731E0">
      <w:pPr>
        <w:rPr>
          <w:sz w:val="24"/>
          <w:szCs w:val="24"/>
        </w:rPr>
      </w:pPr>
    </w:p>
    <w:p w:rsidR="00D731E0" w:rsidRPr="00D731E0" w:rsidRDefault="00D731E0" w:rsidP="00D731E0">
      <w:pPr>
        <w:jc w:val="center"/>
        <w:rPr>
          <w:rFonts w:eastAsia="Calibri"/>
          <w:b/>
          <w:i/>
          <w:sz w:val="24"/>
          <w:szCs w:val="24"/>
          <w:lang w:eastAsia="en-US"/>
        </w:rPr>
      </w:pPr>
      <w:r w:rsidRPr="00D731E0">
        <w:rPr>
          <w:sz w:val="24"/>
          <w:szCs w:val="24"/>
        </w:rPr>
        <w:t xml:space="preserve"> </w:t>
      </w:r>
      <w:r w:rsidRPr="00D731E0">
        <w:rPr>
          <w:rFonts w:eastAsia="Calibri"/>
          <w:b/>
          <w:i/>
          <w:sz w:val="24"/>
          <w:szCs w:val="24"/>
          <w:lang w:eastAsia="en-US"/>
        </w:rPr>
        <w:t>„Hajdúszoboszló Város Önkormányzata Képviselő-testületének 150/2024. (IV. 25.) határozata</w:t>
      </w:r>
    </w:p>
    <w:p w:rsidR="00D731E0" w:rsidRPr="00D731E0" w:rsidRDefault="00D731E0" w:rsidP="00D731E0">
      <w:pPr>
        <w:jc w:val="center"/>
        <w:rPr>
          <w:rFonts w:eastAsia="Calibri"/>
          <w:b/>
          <w:i/>
          <w:sz w:val="24"/>
          <w:szCs w:val="24"/>
          <w:lang w:eastAsia="en-US"/>
        </w:rPr>
      </w:pPr>
    </w:p>
    <w:p w:rsidR="00D731E0" w:rsidRPr="00D731E0" w:rsidRDefault="00D731E0" w:rsidP="00D731E0">
      <w:pPr>
        <w:suppressAutoHyphens/>
        <w:rPr>
          <w:b/>
          <w:i/>
          <w:sz w:val="24"/>
          <w:szCs w:val="24"/>
          <w:lang w:eastAsia="zh-CN"/>
        </w:rPr>
      </w:pPr>
      <w:r w:rsidRPr="00D731E0">
        <w:rPr>
          <w:b/>
          <w:i/>
          <w:sz w:val="24"/>
          <w:szCs w:val="24"/>
          <w:lang w:eastAsia="zh-CN"/>
        </w:rPr>
        <w:t xml:space="preserve">Hajdúszoboszló Város Önkormányzatának Képviselő-testülete elviekben támogatja az előterjesztés mellékletében foglalt kérelem alapján az „AeroFest 2024 Hajdúszoboszlói Repülőnapok” rendezvény megvalósítását a hajdúszoboszlói repülőtéren 2024. július 12-13-14. napjain. </w:t>
      </w:r>
    </w:p>
    <w:p w:rsidR="00D731E0" w:rsidRPr="00D731E0" w:rsidRDefault="00D731E0" w:rsidP="00D731E0">
      <w:pPr>
        <w:rPr>
          <w:rFonts w:eastAsia="Calibri"/>
          <w:b/>
          <w:i/>
          <w:sz w:val="24"/>
          <w:szCs w:val="24"/>
          <w:lang w:eastAsia="en-US"/>
        </w:rPr>
      </w:pPr>
    </w:p>
    <w:p w:rsidR="00D731E0" w:rsidRPr="00D731E0" w:rsidRDefault="00D731E0" w:rsidP="00D731E0">
      <w:pPr>
        <w:rPr>
          <w:rFonts w:eastAsia="Calibri"/>
          <w:b/>
          <w:i/>
          <w:sz w:val="24"/>
          <w:szCs w:val="24"/>
          <w:lang w:eastAsia="en-US"/>
        </w:rPr>
      </w:pPr>
      <w:r w:rsidRPr="00D731E0">
        <w:rPr>
          <w:rFonts w:eastAsia="Calibri"/>
          <w:b/>
          <w:i/>
          <w:sz w:val="24"/>
          <w:szCs w:val="24"/>
          <w:lang w:eastAsia="en-US"/>
        </w:rPr>
        <w:t>Felelős: polgármester, jegyző</w:t>
      </w:r>
    </w:p>
    <w:p w:rsidR="00D731E0" w:rsidRPr="00D731E0" w:rsidRDefault="00D731E0" w:rsidP="00D731E0">
      <w:pPr>
        <w:rPr>
          <w:rFonts w:eastAsia="Calibri"/>
          <w:b/>
          <w:i/>
          <w:sz w:val="24"/>
          <w:szCs w:val="24"/>
          <w:lang w:eastAsia="en-US"/>
        </w:rPr>
      </w:pPr>
      <w:r w:rsidRPr="00D731E0">
        <w:rPr>
          <w:rFonts w:eastAsia="Calibri"/>
          <w:b/>
          <w:i/>
          <w:sz w:val="24"/>
          <w:szCs w:val="24"/>
          <w:lang w:eastAsia="en-US"/>
        </w:rPr>
        <w:t>Határidő: 2024. május 9.”</w:t>
      </w:r>
    </w:p>
    <w:p w:rsidR="00D731E0" w:rsidRPr="00D731E0" w:rsidRDefault="00D731E0" w:rsidP="00D731E0">
      <w:pPr>
        <w:rPr>
          <w:sz w:val="24"/>
          <w:szCs w:val="24"/>
        </w:rPr>
      </w:pPr>
    </w:p>
    <w:p w:rsidR="00D731E0" w:rsidRPr="00D731E0" w:rsidRDefault="00D731E0" w:rsidP="00D731E0">
      <w:pPr>
        <w:jc w:val="center"/>
        <w:rPr>
          <w:rFonts w:eastAsia="Calibri"/>
          <w:b/>
          <w:i/>
          <w:sz w:val="24"/>
          <w:szCs w:val="24"/>
          <w:lang w:eastAsia="en-US"/>
        </w:rPr>
      </w:pPr>
      <w:r w:rsidRPr="00D731E0">
        <w:rPr>
          <w:sz w:val="24"/>
          <w:szCs w:val="24"/>
        </w:rPr>
        <w:t xml:space="preserve"> </w:t>
      </w:r>
      <w:r w:rsidRPr="00D731E0">
        <w:rPr>
          <w:rFonts w:eastAsia="Calibri"/>
          <w:b/>
          <w:i/>
          <w:sz w:val="24"/>
          <w:szCs w:val="24"/>
          <w:lang w:eastAsia="en-US"/>
        </w:rPr>
        <w:t>„Hajdúszoboszló Város Önkormányzata Képviselő-testületének 151/2024. (IV. 25.) határozata</w:t>
      </w:r>
    </w:p>
    <w:p w:rsidR="00D731E0" w:rsidRPr="00D731E0" w:rsidRDefault="00D731E0" w:rsidP="00D731E0">
      <w:pPr>
        <w:rPr>
          <w:rFonts w:eastAsia="Calibri"/>
          <w:b/>
          <w:i/>
          <w:sz w:val="24"/>
          <w:szCs w:val="24"/>
          <w:lang w:eastAsia="en-US"/>
        </w:rPr>
      </w:pPr>
    </w:p>
    <w:p w:rsidR="00D731E0" w:rsidRPr="00D731E0" w:rsidRDefault="00D731E0" w:rsidP="00D731E0">
      <w:pPr>
        <w:suppressAutoHyphens/>
        <w:rPr>
          <w:b/>
          <w:i/>
          <w:sz w:val="24"/>
          <w:szCs w:val="24"/>
          <w:lang w:eastAsia="zh-CN"/>
        </w:rPr>
      </w:pPr>
      <w:r w:rsidRPr="00D731E0">
        <w:rPr>
          <w:b/>
          <w:i/>
          <w:sz w:val="24"/>
          <w:szCs w:val="24"/>
          <w:lang w:eastAsia="zh-CN"/>
        </w:rPr>
        <w:t xml:space="preserve">Hajdúszoboszló Város Önkormányzatának Képviselő-testülete a rendezvény megvalósításához 3 millió Ft vissza nem térítendő támogatást nyújt a szervező részére, mely összeg forrása a költségvetési tartalék. </w:t>
      </w:r>
    </w:p>
    <w:p w:rsidR="00D731E0" w:rsidRPr="00D731E0" w:rsidRDefault="00D731E0" w:rsidP="00D731E0">
      <w:pPr>
        <w:suppressAutoHyphens/>
        <w:rPr>
          <w:b/>
          <w:i/>
          <w:sz w:val="24"/>
          <w:szCs w:val="24"/>
        </w:rPr>
      </w:pPr>
      <w:r w:rsidRPr="00D731E0">
        <w:rPr>
          <w:b/>
          <w:i/>
          <w:sz w:val="24"/>
          <w:szCs w:val="24"/>
          <w:lang w:eastAsia="zh-CN"/>
        </w:rPr>
        <w:t>A Képviselő-testület felkéri a jegyzőt, hogy készítse el a támogatási szerződést és gondoskodjon a támogatás folyósításáról.</w:t>
      </w:r>
    </w:p>
    <w:p w:rsidR="00D731E0" w:rsidRPr="00D731E0" w:rsidRDefault="00D731E0" w:rsidP="00D731E0">
      <w:pPr>
        <w:pStyle w:val="Nincstrkz"/>
        <w:ind w:left="720"/>
        <w:jc w:val="both"/>
        <w:rPr>
          <w:rFonts w:ascii="Times New Roman" w:hAnsi="Times New Roman"/>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Polgármester, Jegyző</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xml:space="preserve"> 2024. május 9.”  </w:t>
      </w:r>
    </w:p>
    <w:p w:rsidR="00D731E0" w:rsidRPr="00D731E0" w:rsidRDefault="00D731E0" w:rsidP="00D731E0">
      <w:pPr>
        <w:rPr>
          <w:sz w:val="24"/>
          <w:szCs w:val="24"/>
        </w:rPr>
      </w:pPr>
    </w:p>
    <w:p w:rsidR="00D731E0" w:rsidRPr="00D731E0" w:rsidRDefault="00D731E0" w:rsidP="00D731E0">
      <w:pPr>
        <w:jc w:val="center"/>
        <w:rPr>
          <w:rFonts w:eastAsia="Calibri"/>
          <w:b/>
          <w:i/>
          <w:sz w:val="24"/>
          <w:szCs w:val="24"/>
          <w:lang w:eastAsia="en-US"/>
        </w:rPr>
      </w:pPr>
      <w:r w:rsidRPr="00D731E0">
        <w:rPr>
          <w:sz w:val="24"/>
          <w:szCs w:val="24"/>
        </w:rPr>
        <w:t xml:space="preserve"> </w:t>
      </w:r>
      <w:r w:rsidRPr="00D731E0">
        <w:rPr>
          <w:rFonts w:eastAsia="Calibri"/>
          <w:b/>
          <w:i/>
          <w:sz w:val="24"/>
          <w:szCs w:val="24"/>
          <w:lang w:eastAsia="en-US"/>
        </w:rPr>
        <w:t>„Hajdúszoboszló Város Önkormányzata Képviselő-testületének 152/2024. (IV. 25.) határozata</w:t>
      </w:r>
    </w:p>
    <w:p w:rsidR="00D731E0" w:rsidRPr="00D731E0" w:rsidRDefault="00D731E0" w:rsidP="00D731E0">
      <w:pPr>
        <w:rPr>
          <w:rFonts w:eastAsia="Calibri"/>
          <w:b/>
          <w:i/>
          <w:sz w:val="24"/>
          <w:szCs w:val="24"/>
          <w:lang w:eastAsia="en-US"/>
        </w:rPr>
      </w:pPr>
    </w:p>
    <w:p w:rsidR="00D731E0" w:rsidRPr="00D731E0" w:rsidRDefault="00D731E0" w:rsidP="00D731E0">
      <w:pPr>
        <w:suppressAutoHyphens/>
        <w:rPr>
          <w:b/>
          <w:i/>
          <w:sz w:val="24"/>
          <w:szCs w:val="24"/>
          <w:lang w:eastAsia="zh-CN"/>
        </w:rPr>
      </w:pPr>
      <w:r w:rsidRPr="00D731E0">
        <w:rPr>
          <w:b/>
          <w:i/>
          <w:sz w:val="24"/>
          <w:szCs w:val="24"/>
          <w:lang w:eastAsia="zh-CN"/>
        </w:rPr>
        <w:t xml:space="preserve">Hajdúszoboszló Város Önkormányzatának Képviselő-testülete elfogadja, hogy a rendezvény megvalósításához nyújtott 3 millió Ft vissza nem térítendő támogatás forrása a költségvetési tartalék terhére megemelt </w:t>
      </w:r>
      <w:r w:rsidRPr="00D731E0">
        <w:rPr>
          <w:b/>
          <w:i/>
          <w:sz w:val="24"/>
          <w:szCs w:val="24"/>
        </w:rPr>
        <w:t>„Civil szervezetek-, kulturális-, sport- és turisztikai pályázati alap”</w:t>
      </w:r>
      <w:r w:rsidRPr="00D731E0">
        <w:rPr>
          <w:sz w:val="24"/>
          <w:szCs w:val="24"/>
        </w:rPr>
        <w:t xml:space="preserve"> </w:t>
      </w:r>
      <w:r w:rsidRPr="00D731E0">
        <w:rPr>
          <w:b/>
          <w:i/>
          <w:sz w:val="24"/>
          <w:szCs w:val="24"/>
          <w:lang w:eastAsia="zh-CN"/>
        </w:rPr>
        <w:t xml:space="preserve">sor.  </w:t>
      </w:r>
    </w:p>
    <w:p w:rsidR="00D731E0" w:rsidRPr="00D731E0" w:rsidRDefault="00D731E0" w:rsidP="00D731E0">
      <w:pPr>
        <w:pStyle w:val="Nincstrkz"/>
        <w:ind w:left="720"/>
        <w:jc w:val="both"/>
        <w:rPr>
          <w:rFonts w:ascii="Times New Roman" w:hAnsi="Times New Roman"/>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Polgármester, Jegyző</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xml:space="preserve"> 2024. május 9.”  </w:t>
      </w:r>
    </w:p>
    <w:p w:rsidR="00D731E0" w:rsidRPr="00D731E0" w:rsidRDefault="00D731E0" w:rsidP="00D731E0">
      <w:pPr>
        <w:rPr>
          <w:b/>
          <w:i/>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Beszámoló a gyermekjóléti és gyermekvédelmi feladatok 2023. évi átfogó értékeléséről</w:t>
      </w:r>
      <w:r w:rsidRPr="0028272C">
        <w:rPr>
          <w:b/>
          <w:sz w:val="24"/>
          <w:szCs w:val="24"/>
        </w:rPr>
        <w:t>)</w:t>
      </w:r>
    </w:p>
    <w:p w:rsidR="00D731E0" w:rsidRPr="00D731E0" w:rsidRDefault="00D731E0" w:rsidP="00D731E0">
      <w:pPr>
        <w:rPr>
          <w:sz w:val="24"/>
          <w:szCs w:val="24"/>
        </w:rPr>
      </w:pPr>
    </w:p>
    <w:p w:rsidR="00D731E0" w:rsidRPr="00D731E0" w:rsidRDefault="00D731E0" w:rsidP="00D731E0">
      <w:pPr>
        <w:suppressAutoHyphens/>
        <w:jc w:val="center"/>
        <w:rPr>
          <w:rFonts w:eastAsia="SimSun"/>
          <w:b/>
          <w:i/>
          <w:sz w:val="24"/>
          <w:szCs w:val="24"/>
        </w:rPr>
      </w:pPr>
      <w:r w:rsidRPr="00D731E0">
        <w:rPr>
          <w:rFonts w:eastAsia="SimSun"/>
          <w:b/>
          <w:i/>
          <w:sz w:val="24"/>
          <w:szCs w:val="24"/>
        </w:rPr>
        <w:t>„Hajdúszoboszló Város Önkormányzata Képviselő - testületének 153/2024. (IV. 25.) határozata</w:t>
      </w:r>
    </w:p>
    <w:p w:rsidR="00D731E0" w:rsidRPr="00D731E0" w:rsidRDefault="00D731E0" w:rsidP="00D731E0">
      <w:pPr>
        <w:rPr>
          <w:b/>
          <w:i/>
          <w:sz w:val="24"/>
          <w:szCs w:val="24"/>
          <w:u w:val="single"/>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a gyermekek védelméről és a gyámügyi igazgatásról szóló 1997. évi XXXI. törvény 96. § (6) bekezdése és a végrehajtási rendelete alapján - az abban előírt tartalmi követelményeknek megfelelően - a helyi önkormányzat gyermekjóléti és gyermekvédelmi feladatai ellátásáról szóló 2023. évre vonatkozó beszámolóját elfogadja. </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jegyző</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2024. május 31.”</w:t>
      </w:r>
    </w:p>
    <w:p w:rsidR="00D731E0" w:rsidRPr="00D731E0" w:rsidRDefault="00D731E0" w:rsidP="00D731E0">
      <w:pPr>
        <w:rPr>
          <w:b/>
          <w:i/>
          <w:sz w:val="24"/>
          <w:szCs w:val="24"/>
        </w:rPr>
      </w:pPr>
    </w:p>
    <w:p w:rsidR="00D731E0" w:rsidRPr="0028272C" w:rsidRDefault="0028272C" w:rsidP="00D731E0">
      <w:pPr>
        <w:rPr>
          <w:rFonts w:eastAsia="SimSun"/>
          <w:b/>
          <w:sz w:val="24"/>
          <w:szCs w:val="24"/>
          <w:u w:val="single"/>
        </w:rPr>
      </w:pPr>
      <w:r w:rsidRPr="0028272C">
        <w:rPr>
          <w:b/>
          <w:sz w:val="24"/>
          <w:szCs w:val="24"/>
        </w:rPr>
        <w:lastRenderedPageBreak/>
        <w:t>(</w:t>
      </w:r>
      <w:r w:rsidR="00D731E0" w:rsidRPr="0028272C">
        <w:rPr>
          <w:b/>
          <w:sz w:val="24"/>
          <w:szCs w:val="24"/>
        </w:rPr>
        <w:t>Előterjesztés Hajdúszoboszló Város Önkormányzata Képviselő-testületének a helyi környezet és a természet védelméről szóló 18/2003 (X.16.) önkormányzati rendelete módosítására</w:t>
      </w:r>
      <w:r w:rsidRPr="0028272C">
        <w:rPr>
          <w:b/>
          <w:sz w:val="24"/>
          <w:szCs w:val="24"/>
        </w:rPr>
        <w:t>)</w:t>
      </w:r>
    </w:p>
    <w:p w:rsidR="00D731E0" w:rsidRPr="00D731E0" w:rsidRDefault="00D731E0" w:rsidP="00D731E0">
      <w:pPr>
        <w:pStyle w:val="Szvegtrzs"/>
        <w:spacing w:before="240" w:after="480"/>
        <w:jc w:val="center"/>
        <w:rPr>
          <w:b/>
          <w:bCs/>
          <w:sz w:val="24"/>
          <w:szCs w:val="24"/>
        </w:rPr>
      </w:pPr>
      <w:r w:rsidRPr="00D731E0">
        <w:rPr>
          <w:b/>
          <w:bCs/>
          <w:sz w:val="24"/>
          <w:szCs w:val="24"/>
          <w:lang w:val="hu-HU"/>
        </w:rPr>
        <w:t>„</w:t>
      </w:r>
      <w:r w:rsidRPr="00D731E0">
        <w:rPr>
          <w:b/>
          <w:bCs/>
          <w:sz w:val="24"/>
          <w:szCs w:val="24"/>
        </w:rPr>
        <w:t>Hajdúszoboszló Város Önkormányzata Képviselő-testületének 13/2024. (IV. 25.) önkormányzati rendelete</w:t>
      </w:r>
    </w:p>
    <w:p w:rsidR="00D731E0" w:rsidRPr="00D731E0" w:rsidRDefault="00D731E0" w:rsidP="00D731E0">
      <w:pPr>
        <w:pStyle w:val="Szvegtrzs"/>
        <w:spacing w:before="240" w:after="480"/>
        <w:jc w:val="center"/>
        <w:rPr>
          <w:b/>
          <w:bCs/>
          <w:sz w:val="24"/>
          <w:szCs w:val="24"/>
        </w:rPr>
      </w:pPr>
      <w:r w:rsidRPr="00D731E0">
        <w:rPr>
          <w:b/>
          <w:bCs/>
          <w:sz w:val="24"/>
          <w:szCs w:val="24"/>
        </w:rPr>
        <w:t>a helyi környezet és a természet védelméről szóló 18/2003 (X.16.) önkormányzati rendelete módosításáról</w:t>
      </w:r>
    </w:p>
    <w:p w:rsidR="00D731E0" w:rsidRPr="00D731E0" w:rsidRDefault="00D731E0" w:rsidP="00D731E0">
      <w:pPr>
        <w:pStyle w:val="Szvegtrzs"/>
        <w:spacing w:before="220" w:after="0"/>
        <w:rPr>
          <w:sz w:val="24"/>
          <w:szCs w:val="24"/>
        </w:rPr>
      </w:pPr>
      <w:r w:rsidRPr="00D731E0">
        <w:rPr>
          <w:sz w:val="24"/>
          <w:szCs w:val="24"/>
        </w:rPr>
        <w:t>Hajdúszoboszló Város Önkormányzatának Képviselő-testülete az Alaptörvény 32. cikk (2) bekezdésében, valamint a hulladékról szóló 2012. évi CLXXXV. törvény 35. § (1) bekezdés h) pontjában és 88. § (4) bekezdés c) pontjában kapott felhatalmazás alapján, a Magyarország helyi önkormányzatairól szóló 2011. évi CLXXXIX. törvény 13. § (1) bekezdés 5. és 11. pontjaiban, a környezet védelmének általános szabályairól szóló 1995. évi LIII. tv. 46. § (1) bekezdés c) és 48. § (4) b), d), e), f) pontjaiban, a helyi önkormányzatok és szerveik, a köztársasági megbízottak, valamint egyes centrális alárendeltségű szervek feladat- és hatásköreiről szóló 1991. évi XX. törvény 85. §-ában, valamint a vízgazdálkodásról szóló 1995. évi LVII. törvény 4.§ (2) bekezdése c) pontjában foglalt feladatkörében eljárva, a környezet védelmének általános szabályairól szóló 1995. évi LIII. törvény 48. § (3) bekezdésében biztosított véleményezési jogkörében eljáró Hajdú-Bihar Vármegyei Kormányhivatal Környezetvédelmi, Természetvédelmi és Hulladékgazdálkodási Főosztály, valamint Hajdúszoboszló Város Önkormányzata Képviselő-testületének az önkormányzat szervezeti és működési szabályzatáról szóló 18/2019. (XI. 7.) önkormányzati rendelete 4. melléklete alapján a Mezőgazdasági és Környezetvédelmi és Városfejlesztési és Műszaki Bizottság véleményének kikérésével Hajdúszoboszló Város Önkormányzata Képviselő-testületének a helyi környezet és a természet védelméről szóló 18/2003 (X.16.) önkormányzati rendelete módosításáról a következőket rendeli el:</w:t>
      </w:r>
    </w:p>
    <w:p w:rsidR="00D731E0" w:rsidRPr="00D731E0" w:rsidRDefault="00D731E0" w:rsidP="00D731E0">
      <w:pPr>
        <w:pStyle w:val="Szvegtrzs"/>
        <w:spacing w:before="240" w:after="240"/>
        <w:jc w:val="center"/>
        <w:rPr>
          <w:b/>
          <w:bCs/>
          <w:sz w:val="24"/>
          <w:szCs w:val="24"/>
        </w:rPr>
      </w:pPr>
      <w:r w:rsidRPr="00D731E0">
        <w:rPr>
          <w:b/>
          <w:bCs/>
          <w:sz w:val="24"/>
          <w:szCs w:val="24"/>
        </w:rPr>
        <w:t>1. §</w:t>
      </w:r>
    </w:p>
    <w:p w:rsidR="00D731E0" w:rsidRPr="00D731E0" w:rsidRDefault="00D731E0" w:rsidP="00D731E0">
      <w:pPr>
        <w:pStyle w:val="Szvegtrzs"/>
        <w:spacing w:after="0"/>
        <w:rPr>
          <w:sz w:val="24"/>
          <w:szCs w:val="24"/>
        </w:rPr>
      </w:pPr>
      <w:r w:rsidRPr="00D731E0">
        <w:rPr>
          <w:sz w:val="24"/>
          <w:szCs w:val="24"/>
        </w:rPr>
        <w:t>A helyi környezet és a természet védelméről szóló 18/2003 (X.16.) önkormányzati rendelet 11/A. §-a a következő (6a) bekezdéssel egészül ki:</w:t>
      </w:r>
    </w:p>
    <w:p w:rsidR="00D731E0" w:rsidRPr="00D731E0" w:rsidRDefault="00D731E0" w:rsidP="00D731E0">
      <w:pPr>
        <w:pStyle w:val="Szvegtrzs"/>
        <w:spacing w:before="240" w:after="0"/>
        <w:rPr>
          <w:sz w:val="24"/>
          <w:szCs w:val="24"/>
        </w:rPr>
      </w:pPr>
      <w:r w:rsidRPr="00D731E0">
        <w:rPr>
          <w:sz w:val="24"/>
          <w:szCs w:val="24"/>
        </w:rPr>
        <w:t xml:space="preserve">„(6a) A fapótlási díj összege visszaigényelhető az alábbi feltételek fennállása esetén: </w:t>
      </w:r>
    </w:p>
    <w:p w:rsidR="00D731E0" w:rsidRPr="00D731E0" w:rsidRDefault="00D731E0" w:rsidP="00D731E0">
      <w:pPr>
        <w:pStyle w:val="Szvegtrzs"/>
        <w:spacing w:after="0"/>
        <w:ind w:left="580" w:hanging="560"/>
        <w:rPr>
          <w:sz w:val="24"/>
          <w:szCs w:val="24"/>
        </w:rPr>
      </w:pPr>
      <w:r w:rsidRPr="00D731E0">
        <w:rPr>
          <w:i/>
          <w:iCs/>
          <w:sz w:val="24"/>
          <w:szCs w:val="24"/>
        </w:rPr>
        <w:t>a)</w:t>
      </w:r>
      <w:r w:rsidRPr="00D731E0">
        <w:rPr>
          <w:sz w:val="24"/>
          <w:szCs w:val="24"/>
        </w:rPr>
        <w:tab/>
        <w:t>engedélyes a fakivágási engedély kérelemben vállalja a (6) bekezdés a) és c) pontjában meghatározott fa kivágása esetén 1 darab, a b) pontjában meghatározott fa kivágása esetén 2 darab, a fakivágási engedélyben előírt fajtájú, méretű és minőségű fa szakszerű telepítését, gondozását a fakivágási engedély határozat kiállítását követő 1 év időtartamon belül. A határidő elmulasztása jogvesztő.</w:t>
      </w:r>
    </w:p>
    <w:p w:rsidR="00D731E0" w:rsidRPr="00D731E0" w:rsidRDefault="00D731E0" w:rsidP="00D731E0">
      <w:pPr>
        <w:pStyle w:val="Szvegtrzs"/>
        <w:spacing w:after="0"/>
        <w:ind w:left="580" w:hanging="560"/>
        <w:rPr>
          <w:sz w:val="24"/>
          <w:szCs w:val="24"/>
        </w:rPr>
      </w:pPr>
      <w:r w:rsidRPr="00D731E0">
        <w:rPr>
          <w:i/>
          <w:iCs/>
          <w:sz w:val="24"/>
          <w:szCs w:val="24"/>
        </w:rPr>
        <w:t>b)</w:t>
      </w:r>
      <w:r w:rsidRPr="00D731E0">
        <w:rPr>
          <w:sz w:val="24"/>
          <w:szCs w:val="24"/>
        </w:rPr>
        <w:tab/>
        <w:t>engedélyes a fakivágási engedély kiállítását követő 1 év időtartamon belül, az előírt fajtájú, méretű és minőségű fa szakszerű telepítését követően erre vonatkozó kérelmet nyújt be a Hajdúszoboszlói Polgármesteri Hivatal Városfejlesztési Irodájához.</w:t>
      </w:r>
    </w:p>
    <w:p w:rsidR="00D731E0" w:rsidRPr="00D731E0" w:rsidRDefault="00D731E0" w:rsidP="00D731E0">
      <w:pPr>
        <w:pStyle w:val="Szvegtrzs"/>
        <w:spacing w:after="240"/>
        <w:ind w:left="580" w:hanging="560"/>
        <w:rPr>
          <w:sz w:val="24"/>
          <w:szCs w:val="24"/>
        </w:rPr>
      </w:pPr>
      <w:r w:rsidRPr="00D731E0">
        <w:rPr>
          <w:i/>
          <w:iCs/>
          <w:sz w:val="24"/>
          <w:szCs w:val="24"/>
        </w:rPr>
        <w:t>c)</w:t>
      </w:r>
      <w:r w:rsidRPr="00D731E0">
        <w:rPr>
          <w:sz w:val="24"/>
          <w:szCs w:val="24"/>
        </w:rPr>
        <w:tab/>
        <w:t>A fapótlási díjat a visszaigénylésre vonatkozó kérelem elbírálását követően a Hajdúszoboszlói Polgármesteri Hivatal Gazdasági Irodája átutalja a kérelmező által megadott számlaszámra.”</w:t>
      </w:r>
    </w:p>
    <w:p w:rsidR="00D731E0" w:rsidRPr="00D731E0" w:rsidRDefault="00D731E0" w:rsidP="00D731E0">
      <w:pPr>
        <w:pStyle w:val="Szvegtrzs"/>
        <w:spacing w:before="240" w:after="240"/>
        <w:jc w:val="center"/>
        <w:rPr>
          <w:b/>
          <w:bCs/>
          <w:sz w:val="24"/>
          <w:szCs w:val="24"/>
        </w:rPr>
      </w:pPr>
      <w:r w:rsidRPr="00D731E0">
        <w:rPr>
          <w:b/>
          <w:bCs/>
          <w:sz w:val="24"/>
          <w:szCs w:val="24"/>
        </w:rPr>
        <w:t>2. §</w:t>
      </w:r>
    </w:p>
    <w:p w:rsidR="0028272C" w:rsidRPr="0028272C" w:rsidRDefault="00D731E0" w:rsidP="0028272C">
      <w:pPr>
        <w:pStyle w:val="Szvegtrzs"/>
        <w:spacing w:after="0"/>
        <w:rPr>
          <w:sz w:val="24"/>
          <w:szCs w:val="24"/>
          <w:lang w:val="hu-HU"/>
        </w:rPr>
      </w:pPr>
      <w:r w:rsidRPr="00D731E0">
        <w:rPr>
          <w:sz w:val="24"/>
          <w:szCs w:val="24"/>
        </w:rPr>
        <w:t>Ez a rendelet 2024. május 1-jén lép hatályba.</w:t>
      </w:r>
      <w:r w:rsidR="0028272C">
        <w:rPr>
          <w:sz w:val="24"/>
          <w:szCs w:val="24"/>
          <w:lang w:val="hu-HU"/>
        </w:rPr>
        <w:t>”</w:t>
      </w:r>
    </w:p>
    <w:p w:rsidR="0028272C" w:rsidRPr="00D731E0" w:rsidRDefault="0028272C" w:rsidP="00D731E0">
      <w:pPr>
        <w:rPr>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„BBQ és sörfesztivál” rendezésére irányuló kérelemről</w:t>
      </w:r>
      <w:r w:rsidRPr="0028272C">
        <w:rPr>
          <w:b/>
          <w:sz w:val="24"/>
          <w:szCs w:val="24"/>
        </w:rPr>
        <w:t>)</w:t>
      </w:r>
    </w:p>
    <w:p w:rsidR="00D731E0" w:rsidRPr="00D731E0" w:rsidRDefault="00D731E0" w:rsidP="00D731E0">
      <w:pPr>
        <w:rPr>
          <w:sz w:val="24"/>
          <w:szCs w:val="24"/>
        </w:rPr>
      </w:pPr>
    </w:p>
    <w:p w:rsidR="00D731E0" w:rsidRPr="00D731E0" w:rsidRDefault="00D731E0" w:rsidP="00D731E0">
      <w:pPr>
        <w:jc w:val="center"/>
        <w:rPr>
          <w:b/>
          <w:i/>
          <w:sz w:val="24"/>
          <w:szCs w:val="24"/>
        </w:rPr>
      </w:pPr>
      <w:r w:rsidRPr="00D731E0">
        <w:rPr>
          <w:b/>
          <w:i/>
          <w:sz w:val="24"/>
          <w:szCs w:val="24"/>
        </w:rPr>
        <w:t>„Hajdúszoboszló Város Önkormányzata Képviselő - testületének 154/2024. (IV.25.) határozata</w:t>
      </w:r>
    </w:p>
    <w:p w:rsidR="00D731E0" w:rsidRPr="00D731E0" w:rsidRDefault="00D731E0" w:rsidP="00D731E0">
      <w:pPr>
        <w:rPr>
          <w:b/>
          <w:i/>
          <w:sz w:val="24"/>
          <w:szCs w:val="24"/>
          <w:u w:val="single"/>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támogatja Czeglédi Gyula polgármester ügyrendi javaslatát, mely szerint az előterjesztés kerüljön le napirendről, mivel a kérelmező nincs jelen. </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Jegyző</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xml:space="preserve"> azonnal”</w:t>
      </w:r>
    </w:p>
    <w:p w:rsidR="00D731E0" w:rsidRPr="00D731E0" w:rsidRDefault="00D731E0" w:rsidP="00D731E0">
      <w:pPr>
        <w:rPr>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a Berettyóújfalui Szakképzési Centrum tulajdonosi hozzájárulás iránti kérelméről</w:t>
      </w:r>
      <w:r w:rsidRPr="0028272C">
        <w:rPr>
          <w:b/>
          <w:sz w:val="24"/>
          <w:szCs w:val="24"/>
        </w:rPr>
        <w:t>)</w:t>
      </w:r>
    </w:p>
    <w:p w:rsidR="00D731E0" w:rsidRPr="00D731E0" w:rsidRDefault="00D731E0" w:rsidP="00D731E0">
      <w:pPr>
        <w:rPr>
          <w:sz w:val="24"/>
          <w:szCs w:val="24"/>
        </w:rPr>
      </w:pPr>
    </w:p>
    <w:p w:rsidR="00D731E0" w:rsidRPr="00D731E0" w:rsidRDefault="00D731E0" w:rsidP="00D731E0">
      <w:pPr>
        <w:suppressAutoHyphens/>
        <w:jc w:val="center"/>
        <w:rPr>
          <w:rFonts w:eastAsia="SimSun"/>
          <w:b/>
          <w:i/>
          <w:sz w:val="24"/>
          <w:szCs w:val="24"/>
        </w:rPr>
      </w:pPr>
      <w:r w:rsidRPr="00D731E0">
        <w:rPr>
          <w:rFonts w:eastAsia="SimSun"/>
          <w:b/>
          <w:i/>
          <w:sz w:val="24"/>
          <w:szCs w:val="24"/>
        </w:rPr>
        <w:t>„Hajdúszoboszló Város Önkormányzata Képviselő - testületének 155/2024. (IV. 25.) határozata</w:t>
      </w:r>
    </w:p>
    <w:p w:rsidR="00D731E0" w:rsidRPr="00D731E0" w:rsidRDefault="00D731E0" w:rsidP="00D731E0">
      <w:pPr>
        <w:rPr>
          <w:b/>
          <w:i/>
          <w:sz w:val="24"/>
          <w:szCs w:val="24"/>
          <w:u w:val="single"/>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tulajdonosi hozzájárulását adja a Berettyóújfalui Szakképzési Centrum részére a Hajdúszoboszló, Gönczy Pál utca 15-17. sz. alatt található </w:t>
      </w:r>
      <w:r w:rsidRPr="00D731E0">
        <w:rPr>
          <w:b/>
          <w:i/>
          <w:color w:val="000000"/>
          <w:sz w:val="24"/>
          <w:szCs w:val="24"/>
        </w:rPr>
        <w:t xml:space="preserve">Berettyóújfalui SzC Közgazdasági Technikum </w:t>
      </w:r>
      <w:r w:rsidRPr="00D731E0">
        <w:rPr>
          <w:b/>
          <w:i/>
          <w:sz w:val="24"/>
          <w:szCs w:val="24"/>
        </w:rPr>
        <w:t xml:space="preserve">épületének udvarán található tizenhat darab kijelölt fa kivágásához a műszaki tervdokumentációban foglaltak szerint azzal a feltétellel, hogy a kivágott fák </w:t>
      </w:r>
      <w:r w:rsidRPr="00D731E0">
        <w:rPr>
          <w:b/>
          <w:i/>
          <w:color w:val="000000"/>
          <w:sz w:val="24"/>
          <w:szCs w:val="24"/>
        </w:rPr>
        <w:t>visszapótlásra kerülnek előnevelt fákkal az ingatlan területén.</w:t>
      </w:r>
    </w:p>
    <w:p w:rsidR="00D731E0" w:rsidRPr="00D731E0" w:rsidRDefault="00D731E0" w:rsidP="00D731E0">
      <w:pPr>
        <w:rPr>
          <w:rFonts w:eastAsia="Calibri"/>
          <w:b/>
          <w:i/>
          <w:sz w:val="24"/>
          <w:szCs w:val="24"/>
          <w:u w:val="single"/>
        </w:rPr>
      </w:pPr>
    </w:p>
    <w:p w:rsidR="00D731E0" w:rsidRPr="00D731E0" w:rsidRDefault="00D731E0" w:rsidP="00D731E0">
      <w:pPr>
        <w:rPr>
          <w:rFonts w:eastAsia="Calibri"/>
          <w:b/>
          <w:i/>
          <w:sz w:val="24"/>
          <w:szCs w:val="24"/>
        </w:rPr>
      </w:pPr>
      <w:r w:rsidRPr="00D731E0">
        <w:rPr>
          <w:rFonts w:eastAsia="Calibri"/>
          <w:b/>
          <w:i/>
          <w:sz w:val="24"/>
          <w:szCs w:val="24"/>
          <w:u w:val="single"/>
        </w:rPr>
        <w:t>Felelős</w:t>
      </w:r>
      <w:r w:rsidRPr="00D731E0">
        <w:rPr>
          <w:rFonts w:eastAsia="Calibri"/>
          <w:b/>
          <w:i/>
          <w:sz w:val="24"/>
          <w:szCs w:val="24"/>
        </w:rPr>
        <w:t>: Jegyző</w:t>
      </w:r>
    </w:p>
    <w:p w:rsidR="00D731E0" w:rsidRPr="00D731E0" w:rsidRDefault="00D731E0" w:rsidP="00D731E0">
      <w:pPr>
        <w:rPr>
          <w:rFonts w:eastAsia="Calibri"/>
          <w:b/>
          <w:i/>
          <w:sz w:val="24"/>
          <w:szCs w:val="24"/>
        </w:rPr>
      </w:pPr>
      <w:r w:rsidRPr="00D731E0">
        <w:rPr>
          <w:rFonts w:eastAsia="Calibri"/>
          <w:b/>
          <w:i/>
          <w:sz w:val="24"/>
          <w:szCs w:val="24"/>
          <w:u w:val="single"/>
        </w:rPr>
        <w:t>Határidő nyilatkozat tételére:</w:t>
      </w:r>
      <w:r w:rsidRPr="00D731E0">
        <w:rPr>
          <w:rFonts w:eastAsia="Calibri"/>
          <w:b/>
          <w:i/>
          <w:sz w:val="24"/>
          <w:szCs w:val="24"/>
        </w:rPr>
        <w:t xml:space="preserve"> 2024. április 30.”</w:t>
      </w:r>
    </w:p>
    <w:p w:rsidR="00D731E0" w:rsidRPr="00D731E0" w:rsidRDefault="00D731E0" w:rsidP="00D731E0">
      <w:pPr>
        <w:rPr>
          <w:rFonts w:eastAsia="SimSun"/>
          <w:b/>
          <w:sz w:val="24"/>
          <w:szCs w:val="24"/>
          <w:u w:val="single"/>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a Gázláng Country Táncegyüttes kérelmével kapcsolatban</w:t>
      </w:r>
      <w:r w:rsidRPr="0028272C">
        <w:rPr>
          <w:b/>
          <w:sz w:val="24"/>
          <w:szCs w:val="24"/>
        </w:rPr>
        <w:t>)</w:t>
      </w:r>
    </w:p>
    <w:p w:rsidR="00D731E0" w:rsidRPr="00D731E0" w:rsidRDefault="00D731E0" w:rsidP="00D731E0">
      <w:pPr>
        <w:rPr>
          <w:sz w:val="24"/>
          <w:szCs w:val="24"/>
        </w:rPr>
      </w:pPr>
    </w:p>
    <w:p w:rsidR="00D731E0" w:rsidRPr="00D731E0" w:rsidRDefault="00D731E0" w:rsidP="00D731E0">
      <w:pPr>
        <w:jc w:val="center"/>
        <w:rPr>
          <w:b/>
          <w:i/>
          <w:sz w:val="24"/>
          <w:szCs w:val="24"/>
        </w:rPr>
      </w:pPr>
      <w:r w:rsidRPr="00D731E0">
        <w:rPr>
          <w:b/>
          <w:i/>
          <w:sz w:val="24"/>
          <w:szCs w:val="24"/>
        </w:rPr>
        <w:t>„Hajdúszoboszló Város Önkormányzata Képviselő - testületének 156 /2024. (IV.25.) határozata</w:t>
      </w:r>
    </w:p>
    <w:p w:rsidR="00D731E0" w:rsidRPr="00D731E0" w:rsidRDefault="00D731E0" w:rsidP="00D731E0">
      <w:pPr>
        <w:suppressAutoHyphens/>
        <w:rPr>
          <w:b/>
          <w:i/>
          <w:sz w:val="24"/>
          <w:szCs w:val="24"/>
          <w:lang w:eastAsia="zh-CN"/>
        </w:rPr>
      </w:pPr>
      <w:r w:rsidRPr="00D731E0">
        <w:rPr>
          <w:b/>
          <w:i/>
          <w:sz w:val="24"/>
          <w:szCs w:val="24"/>
          <w:lang w:eastAsia="zh-CN"/>
        </w:rPr>
        <w:t>Hajdúszoboszló Város Önkormányzatának Képviselő-testülete támogatja a Gázláng Country Táncegyüttes kérelmét a közterület használatára vonatkozóan, a tánc világnapja alkalmából, ingyenes táncműsor megtartása céljából. A közterület 2024. április 27-én 25 perces idősávban ingyenesen használható 8 x 5 m nagyságú területen az alábbi helyszíneken:</w:t>
      </w:r>
    </w:p>
    <w:p w:rsidR="00D731E0" w:rsidRPr="00D731E0" w:rsidRDefault="00D731E0" w:rsidP="00D731E0">
      <w:pPr>
        <w:suppressAutoHyphens/>
        <w:rPr>
          <w:b/>
          <w:i/>
          <w:sz w:val="24"/>
          <w:szCs w:val="24"/>
          <w:lang w:eastAsia="zh-CN"/>
        </w:rPr>
      </w:pPr>
    </w:p>
    <w:p w:rsidR="00D731E0" w:rsidRPr="00D731E0" w:rsidRDefault="00D731E0" w:rsidP="00D731E0">
      <w:pPr>
        <w:pStyle w:val="Nincstrkz"/>
        <w:numPr>
          <w:ilvl w:val="0"/>
          <w:numId w:val="11"/>
        </w:numPr>
        <w:suppressAutoHyphens w:val="0"/>
        <w:jc w:val="both"/>
        <w:rPr>
          <w:rFonts w:ascii="Times New Roman" w:hAnsi="Times New Roman" w:cs="Times New Roman"/>
          <w:b/>
          <w:i/>
          <w:sz w:val="24"/>
          <w:szCs w:val="24"/>
          <w:lang w:eastAsia="en-US"/>
        </w:rPr>
      </w:pPr>
      <w:r w:rsidRPr="00D731E0">
        <w:rPr>
          <w:rFonts w:ascii="Times New Roman" w:hAnsi="Times New Roman" w:cs="Times New Roman"/>
          <w:b/>
          <w:i/>
          <w:sz w:val="24"/>
          <w:szCs w:val="24"/>
        </w:rPr>
        <w:t>Kovács Máté Városi Művelődési Központ és Könyvtár előtti tér</w:t>
      </w:r>
    </w:p>
    <w:p w:rsidR="00D731E0" w:rsidRPr="00D731E0" w:rsidRDefault="00D731E0" w:rsidP="00D731E0">
      <w:pPr>
        <w:pStyle w:val="Nincstrkz"/>
        <w:numPr>
          <w:ilvl w:val="0"/>
          <w:numId w:val="11"/>
        </w:numPr>
        <w:suppressAutoHyphens w:val="0"/>
        <w:jc w:val="both"/>
        <w:rPr>
          <w:rFonts w:ascii="Times New Roman" w:hAnsi="Times New Roman" w:cs="Times New Roman"/>
          <w:b/>
          <w:i/>
          <w:sz w:val="24"/>
          <w:szCs w:val="24"/>
        </w:rPr>
      </w:pPr>
      <w:r w:rsidRPr="00D731E0">
        <w:rPr>
          <w:rFonts w:ascii="Times New Roman" w:hAnsi="Times New Roman" w:cs="Times New Roman"/>
          <w:b/>
          <w:i/>
          <w:sz w:val="24"/>
          <w:szCs w:val="24"/>
        </w:rPr>
        <w:t>Szilfa étterem előtti tér, a régi szökőkút mellett</w:t>
      </w:r>
    </w:p>
    <w:p w:rsidR="00D731E0" w:rsidRPr="00D731E0" w:rsidRDefault="00D731E0" w:rsidP="00D731E0">
      <w:pPr>
        <w:pStyle w:val="Nincstrkz"/>
        <w:numPr>
          <w:ilvl w:val="0"/>
          <w:numId w:val="11"/>
        </w:numPr>
        <w:suppressAutoHyphens w:val="0"/>
        <w:jc w:val="both"/>
        <w:rPr>
          <w:rFonts w:ascii="Times New Roman" w:hAnsi="Times New Roman" w:cs="Times New Roman"/>
          <w:b/>
          <w:i/>
          <w:sz w:val="24"/>
          <w:szCs w:val="24"/>
        </w:rPr>
      </w:pPr>
      <w:r w:rsidRPr="00D731E0">
        <w:rPr>
          <w:rFonts w:ascii="Times New Roman" w:hAnsi="Times New Roman" w:cs="Times New Roman"/>
          <w:b/>
          <w:i/>
          <w:sz w:val="24"/>
          <w:szCs w:val="24"/>
        </w:rPr>
        <w:t>Gyógyfürdő téli bejárat előtti téren</w:t>
      </w:r>
    </w:p>
    <w:p w:rsidR="00D731E0" w:rsidRPr="00D731E0" w:rsidRDefault="00D731E0" w:rsidP="00D731E0">
      <w:pPr>
        <w:pStyle w:val="Nincstrkz"/>
        <w:ind w:left="720"/>
        <w:jc w:val="both"/>
        <w:rPr>
          <w:rFonts w:ascii="Times New Roman" w:hAnsi="Times New Roman" w:cs="Times New Roman"/>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Jegyző</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xml:space="preserve"> 2024. április 27.”  </w:t>
      </w:r>
    </w:p>
    <w:p w:rsidR="00D731E0" w:rsidRPr="00D731E0" w:rsidRDefault="00D731E0" w:rsidP="00D731E0">
      <w:pPr>
        <w:rPr>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a Hősök tere 3. szám mögötti 6. számú garázs elővásárlási jog gyakorlására vonatkozóan</w:t>
      </w:r>
      <w:r w:rsidRPr="0028272C">
        <w:rPr>
          <w:b/>
          <w:sz w:val="24"/>
          <w:szCs w:val="24"/>
        </w:rPr>
        <w:t>)</w:t>
      </w:r>
    </w:p>
    <w:p w:rsidR="00D731E0" w:rsidRPr="00D731E0" w:rsidRDefault="00D731E0" w:rsidP="00D731E0">
      <w:pPr>
        <w:rPr>
          <w:sz w:val="24"/>
          <w:szCs w:val="24"/>
        </w:rPr>
      </w:pPr>
    </w:p>
    <w:p w:rsidR="00D731E0" w:rsidRPr="00D731E0" w:rsidRDefault="00D731E0" w:rsidP="00D731E0">
      <w:pPr>
        <w:pStyle w:val="Nincstrkz"/>
        <w:contextualSpacing/>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157/2024. (IV. 25.) határozata</w:t>
      </w:r>
    </w:p>
    <w:p w:rsidR="00D731E0" w:rsidRPr="00D731E0" w:rsidRDefault="00D731E0" w:rsidP="00D731E0">
      <w:pPr>
        <w:pStyle w:val="Nincstrkz"/>
        <w:contextualSpacing/>
        <w:jc w:val="both"/>
        <w:rPr>
          <w:rFonts w:ascii="Times New Roman" w:hAnsi="Times New Roman"/>
          <w:b/>
          <w:i/>
          <w:sz w:val="24"/>
          <w:szCs w:val="24"/>
        </w:rPr>
      </w:pPr>
    </w:p>
    <w:p w:rsidR="00D731E0" w:rsidRPr="00D731E0" w:rsidRDefault="00D731E0" w:rsidP="00D731E0">
      <w:pPr>
        <w:rPr>
          <w:rFonts w:eastAsia="Calibri"/>
          <w:b/>
          <w:i/>
          <w:sz w:val="24"/>
          <w:szCs w:val="24"/>
        </w:rPr>
      </w:pPr>
      <w:r w:rsidRPr="00D731E0">
        <w:rPr>
          <w:rFonts w:eastAsia="Calibri"/>
          <w:b/>
          <w:i/>
          <w:sz w:val="24"/>
          <w:szCs w:val="24"/>
        </w:rPr>
        <w:t>Hajdúszoboszló Város Önkormányzatának Képviselő-testülete nyilatkozza, hogy a Hajdúszoboszló, Hősök tere 3. szám mögött lévő, 6099/2. hrsz-ú közterület megnevezésű ingatlanon található 6. számú 15,6 m</w:t>
      </w:r>
      <w:r w:rsidRPr="00D731E0">
        <w:rPr>
          <w:rFonts w:eastAsia="Calibri"/>
          <w:b/>
          <w:i/>
          <w:sz w:val="24"/>
          <w:szCs w:val="24"/>
          <w:vertAlign w:val="superscript"/>
        </w:rPr>
        <w:t>2</w:t>
      </w:r>
      <w:r w:rsidRPr="00D731E0">
        <w:rPr>
          <w:rFonts w:eastAsia="Calibri"/>
          <w:b/>
          <w:i/>
          <w:sz w:val="24"/>
          <w:szCs w:val="24"/>
        </w:rPr>
        <w:t xml:space="preserve"> alapterületű garázs 1/1-ed tulajdoni hányadára, 2024.04.08. napján kötött adásvételi szerződésre vonatkozóan Hajdúszoboszló Város Önkormányzata lemond elővásárlási jogáról. </w:t>
      </w:r>
    </w:p>
    <w:p w:rsidR="00D731E0" w:rsidRPr="00D731E0" w:rsidRDefault="00D731E0" w:rsidP="00D731E0">
      <w:pPr>
        <w:rPr>
          <w:rFonts w:eastAsia="Calibri"/>
          <w:b/>
          <w:i/>
          <w:sz w:val="24"/>
          <w:szCs w:val="24"/>
        </w:rPr>
      </w:pPr>
      <w:r w:rsidRPr="00D731E0">
        <w:rPr>
          <w:rFonts w:eastAsia="Calibri"/>
          <w:b/>
          <w:i/>
          <w:sz w:val="24"/>
          <w:szCs w:val="24"/>
        </w:rPr>
        <w:t>A Képviselő-testület felhatalmazza a Polgármestert a lemondó nyilatkozat aláírására.</w:t>
      </w:r>
    </w:p>
    <w:p w:rsidR="00D731E0" w:rsidRPr="00D731E0" w:rsidRDefault="00D731E0" w:rsidP="00D731E0">
      <w:pPr>
        <w:rPr>
          <w:rFonts w:eastAsia="Calibri"/>
          <w:b/>
          <w:i/>
          <w:sz w:val="24"/>
          <w:szCs w:val="24"/>
        </w:rPr>
      </w:pPr>
    </w:p>
    <w:p w:rsidR="00D731E0" w:rsidRPr="00D731E0" w:rsidRDefault="00D731E0" w:rsidP="00D731E0">
      <w:pPr>
        <w:rPr>
          <w:rFonts w:eastAsia="Calibri"/>
          <w:b/>
          <w:i/>
          <w:sz w:val="24"/>
          <w:szCs w:val="24"/>
        </w:rPr>
      </w:pPr>
      <w:r w:rsidRPr="00D731E0">
        <w:rPr>
          <w:rFonts w:eastAsia="Calibri"/>
          <w:b/>
          <w:i/>
          <w:sz w:val="24"/>
          <w:szCs w:val="24"/>
          <w:u w:val="single"/>
        </w:rPr>
        <w:t>Felelős:</w:t>
      </w:r>
      <w:r w:rsidRPr="00D731E0">
        <w:rPr>
          <w:rFonts w:eastAsia="Calibri"/>
          <w:b/>
          <w:i/>
          <w:sz w:val="24"/>
          <w:szCs w:val="24"/>
        </w:rPr>
        <w:t xml:space="preserve"> Jegyző</w:t>
      </w:r>
    </w:p>
    <w:p w:rsidR="00D731E0" w:rsidRPr="00D731E0" w:rsidRDefault="00D731E0" w:rsidP="00D731E0">
      <w:pPr>
        <w:rPr>
          <w:rFonts w:eastAsia="Calibri"/>
          <w:b/>
          <w:i/>
          <w:sz w:val="24"/>
          <w:szCs w:val="24"/>
        </w:rPr>
      </w:pPr>
      <w:r w:rsidRPr="00D731E0">
        <w:rPr>
          <w:rFonts w:eastAsia="Calibri"/>
          <w:b/>
          <w:i/>
          <w:sz w:val="24"/>
          <w:szCs w:val="24"/>
          <w:u w:val="single"/>
        </w:rPr>
        <w:t>Határidő:</w:t>
      </w:r>
      <w:r w:rsidRPr="00D731E0">
        <w:rPr>
          <w:rFonts w:eastAsia="Calibri"/>
          <w:b/>
          <w:i/>
          <w:sz w:val="24"/>
          <w:szCs w:val="24"/>
        </w:rPr>
        <w:t xml:space="preserve"> 2024. május 31.”</w:t>
      </w:r>
    </w:p>
    <w:p w:rsidR="00D731E0" w:rsidRPr="00D731E0" w:rsidRDefault="00D731E0" w:rsidP="00D731E0">
      <w:pPr>
        <w:rPr>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a Járási Hivatalnak átadott bútorzat tulajdonjoga rendezéséről</w:t>
      </w:r>
      <w:r w:rsidRPr="0028272C">
        <w:rPr>
          <w:b/>
          <w:sz w:val="24"/>
          <w:szCs w:val="24"/>
        </w:rPr>
        <w:t>)</w:t>
      </w:r>
    </w:p>
    <w:p w:rsidR="00D731E0" w:rsidRPr="00D731E0" w:rsidRDefault="00D731E0" w:rsidP="00D731E0">
      <w:pPr>
        <w:rPr>
          <w:sz w:val="24"/>
          <w:szCs w:val="24"/>
        </w:rPr>
      </w:pPr>
    </w:p>
    <w:p w:rsidR="00D731E0" w:rsidRPr="00D731E0" w:rsidRDefault="00D731E0" w:rsidP="00D731E0">
      <w:pPr>
        <w:suppressAutoHyphens/>
        <w:jc w:val="center"/>
        <w:rPr>
          <w:rFonts w:eastAsia="SimSun"/>
          <w:b/>
          <w:i/>
          <w:sz w:val="24"/>
          <w:szCs w:val="24"/>
        </w:rPr>
      </w:pPr>
      <w:r w:rsidRPr="00D731E0">
        <w:rPr>
          <w:rFonts w:eastAsia="SimSun"/>
          <w:b/>
          <w:i/>
          <w:sz w:val="24"/>
          <w:szCs w:val="24"/>
        </w:rPr>
        <w:t>„Hajdúszoboszló Város Önkormányzata Képviselő - testületének 158/2024. (IV. 25.) határozata</w:t>
      </w:r>
    </w:p>
    <w:p w:rsidR="00D731E0" w:rsidRPr="00D731E0" w:rsidRDefault="00D731E0" w:rsidP="00D731E0">
      <w:pPr>
        <w:rPr>
          <w:rFonts w:eastAsia="Calibri"/>
          <w:i/>
          <w:sz w:val="24"/>
          <w:szCs w:val="24"/>
          <w:u w:val="single"/>
        </w:rPr>
      </w:pPr>
    </w:p>
    <w:p w:rsidR="00D731E0" w:rsidRPr="00D731E0" w:rsidRDefault="00D731E0" w:rsidP="00D731E0">
      <w:pPr>
        <w:rPr>
          <w:rFonts w:eastAsia="Calibri"/>
          <w:b/>
          <w:i/>
          <w:sz w:val="24"/>
          <w:szCs w:val="24"/>
        </w:rPr>
      </w:pPr>
      <w:r w:rsidRPr="00D731E0">
        <w:rPr>
          <w:rFonts w:eastAsia="Calibri"/>
          <w:b/>
          <w:i/>
          <w:sz w:val="24"/>
          <w:szCs w:val="24"/>
        </w:rPr>
        <w:t xml:space="preserve">Hajdúszoboszló Város Önkormányzatának Képviselő-testülete nyilatkozza, hogy a Hajdú – Bihar Vármegyei Kormányhivatal Hajdúszoboszlói Járási Hivatalának/Kormányhivatalának megalakulásakor átadott, az előterjesztésben felsorolt bútorzat tulajdonjogáról lemond. </w:t>
      </w:r>
    </w:p>
    <w:p w:rsidR="00D731E0" w:rsidRPr="00D731E0" w:rsidRDefault="00D731E0" w:rsidP="00D731E0">
      <w:pPr>
        <w:rPr>
          <w:rFonts w:eastAsia="Calibri"/>
          <w:b/>
          <w:i/>
          <w:sz w:val="24"/>
          <w:szCs w:val="24"/>
        </w:rPr>
      </w:pPr>
      <w:r w:rsidRPr="00D731E0">
        <w:rPr>
          <w:rFonts w:eastAsia="Calibri"/>
          <w:b/>
          <w:i/>
          <w:sz w:val="24"/>
          <w:szCs w:val="24"/>
        </w:rPr>
        <w:lastRenderedPageBreak/>
        <w:t xml:space="preserve">Egyben elfogadja, hogy 2 db páncélszekrény tulajdonjoga visszakerüljön Hajdúszoboszló Város Önkormányzatához. </w:t>
      </w:r>
    </w:p>
    <w:p w:rsidR="00D731E0" w:rsidRPr="00D731E0" w:rsidRDefault="00D731E0" w:rsidP="00D731E0">
      <w:pPr>
        <w:rPr>
          <w:rFonts w:eastAsia="Calibri"/>
          <w:b/>
          <w:i/>
          <w:sz w:val="24"/>
          <w:szCs w:val="24"/>
        </w:rPr>
      </w:pPr>
    </w:p>
    <w:p w:rsidR="00D731E0" w:rsidRPr="00D731E0" w:rsidRDefault="00D731E0" w:rsidP="00D731E0">
      <w:pPr>
        <w:rPr>
          <w:rFonts w:eastAsia="Calibri"/>
          <w:b/>
          <w:i/>
          <w:sz w:val="24"/>
          <w:szCs w:val="24"/>
        </w:rPr>
      </w:pPr>
      <w:r w:rsidRPr="00D731E0">
        <w:rPr>
          <w:rFonts w:eastAsia="Calibri"/>
          <w:b/>
          <w:i/>
          <w:sz w:val="24"/>
          <w:szCs w:val="24"/>
          <w:u w:val="single"/>
        </w:rPr>
        <w:t>Felelős:</w:t>
      </w:r>
      <w:r w:rsidRPr="00D731E0">
        <w:rPr>
          <w:rFonts w:eastAsia="Calibri"/>
          <w:b/>
          <w:i/>
          <w:sz w:val="24"/>
          <w:szCs w:val="24"/>
        </w:rPr>
        <w:t xml:space="preserve"> Jegyző</w:t>
      </w:r>
    </w:p>
    <w:p w:rsidR="00D731E0" w:rsidRPr="00D731E0" w:rsidRDefault="00D731E0" w:rsidP="00D731E0">
      <w:pPr>
        <w:rPr>
          <w:rFonts w:eastAsia="Calibri"/>
          <w:b/>
          <w:i/>
          <w:sz w:val="24"/>
          <w:szCs w:val="24"/>
        </w:rPr>
      </w:pPr>
      <w:r w:rsidRPr="00D731E0">
        <w:rPr>
          <w:rFonts w:eastAsia="Calibri"/>
          <w:b/>
          <w:i/>
          <w:sz w:val="24"/>
          <w:szCs w:val="24"/>
          <w:u w:val="single"/>
        </w:rPr>
        <w:t>Határidő:</w:t>
      </w:r>
      <w:r w:rsidRPr="00D731E0">
        <w:rPr>
          <w:rFonts w:eastAsia="Calibri"/>
          <w:b/>
          <w:i/>
          <w:sz w:val="24"/>
          <w:szCs w:val="24"/>
        </w:rPr>
        <w:t xml:space="preserve"> folyamatos”</w:t>
      </w:r>
    </w:p>
    <w:p w:rsidR="00D731E0" w:rsidRPr="00D731E0" w:rsidRDefault="00D731E0" w:rsidP="00D731E0">
      <w:pPr>
        <w:rPr>
          <w:rFonts w:eastAsia="SimSun"/>
          <w:b/>
          <w:sz w:val="24"/>
          <w:szCs w:val="24"/>
          <w:u w:val="single"/>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tulajdonosi hozzájárulásról termálvíz túlfolyó vezetékhez</w:t>
      </w:r>
      <w:r w:rsidRPr="0028272C">
        <w:rPr>
          <w:b/>
          <w:sz w:val="24"/>
          <w:szCs w:val="24"/>
        </w:rPr>
        <w:t>)</w:t>
      </w:r>
    </w:p>
    <w:p w:rsidR="00D731E0" w:rsidRPr="00D731E0" w:rsidRDefault="00D731E0" w:rsidP="00D731E0">
      <w:pPr>
        <w:rPr>
          <w:sz w:val="24"/>
          <w:szCs w:val="24"/>
        </w:rPr>
      </w:pPr>
    </w:p>
    <w:p w:rsidR="00D731E0" w:rsidRPr="00D731E0" w:rsidRDefault="00D731E0" w:rsidP="00D731E0">
      <w:pPr>
        <w:pStyle w:val="Nincstrkz"/>
        <w:contextualSpacing/>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159/2024. (IV. 25.) határozata</w:t>
      </w:r>
    </w:p>
    <w:p w:rsidR="00D731E0" w:rsidRPr="00D731E0" w:rsidRDefault="00D731E0" w:rsidP="00D731E0">
      <w:pPr>
        <w:pStyle w:val="Nincstrkz"/>
        <w:contextualSpacing/>
        <w:jc w:val="both"/>
        <w:rPr>
          <w:rFonts w:ascii="Times New Roman" w:hAnsi="Times New Roman"/>
          <w:b/>
          <w:i/>
          <w:sz w:val="24"/>
          <w:szCs w:val="24"/>
        </w:rPr>
      </w:pPr>
    </w:p>
    <w:p w:rsidR="00D731E0" w:rsidRPr="00D731E0" w:rsidRDefault="00D731E0" w:rsidP="00D731E0">
      <w:pPr>
        <w:rPr>
          <w:sz w:val="24"/>
          <w:szCs w:val="24"/>
        </w:rPr>
      </w:pPr>
      <w:r w:rsidRPr="00D731E0">
        <w:rPr>
          <w:rFonts w:eastAsia="Calibri"/>
          <w:b/>
          <w:i/>
          <w:sz w:val="24"/>
          <w:szCs w:val="24"/>
        </w:rPr>
        <w:t xml:space="preserve">Hajdúszoboszló Város Önkormányzatának Képviselő-testülete, mint a Hajdúszoboszló </w:t>
      </w:r>
      <w:r w:rsidRPr="00D731E0">
        <w:rPr>
          <w:rFonts w:eastAsia="TT242o00"/>
          <w:b/>
          <w:i/>
          <w:sz w:val="24"/>
          <w:szCs w:val="24"/>
        </w:rPr>
        <w:t xml:space="preserve">3805. hrsz (Liliom utca), 3811/7. hrsz (Ibolya utca), 4706/1. hrsz (Hőforrás utca) </w:t>
      </w:r>
      <w:r w:rsidRPr="00D731E0">
        <w:rPr>
          <w:rFonts w:eastAsia="Calibri"/>
          <w:b/>
          <w:i/>
          <w:sz w:val="24"/>
          <w:szCs w:val="24"/>
        </w:rPr>
        <w:t xml:space="preserve">ingatlanok tulajdonosi jogának gyakorlója, hozzájárulását adja, hogy az ingatlanokon </w:t>
      </w:r>
      <w:r w:rsidRPr="00D731E0">
        <w:rPr>
          <w:b/>
          <w:i/>
          <w:sz w:val="24"/>
          <w:szCs w:val="24"/>
        </w:rPr>
        <w:t xml:space="preserve">termálvíz túlfolyó vezeték építése történjen. </w:t>
      </w:r>
    </w:p>
    <w:p w:rsidR="00D731E0" w:rsidRPr="00D731E0" w:rsidRDefault="00D731E0" w:rsidP="00D731E0">
      <w:pPr>
        <w:rPr>
          <w:rFonts w:eastAsia="Calibri"/>
          <w:b/>
          <w:i/>
          <w:sz w:val="24"/>
          <w:szCs w:val="24"/>
        </w:rPr>
      </w:pPr>
      <w:r w:rsidRPr="00D731E0">
        <w:rPr>
          <w:rFonts w:eastAsia="Calibri"/>
          <w:b/>
          <w:i/>
          <w:sz w:val="24"/>
          <w:szCs w:val="24"/>
        </w:rPr>
        <w:t>A kérelmezőnek a kivitelezés során be kell tartania a vonatkozó jogszabályi előírásokat. A tulajdonosi hozzájárulás nem mentesíti kérelmezőt a szükséges szakhatósági és más engedélyek beszerzésétől és az azokban foglaltak betartása alól.</w:t>
      </w:r>
    </w:p>
    <w:p w:rsidR="00D731E0" w:rsidRPr="00D731E0" w:rsidRDefault="00D731E0" w:rsidP="00D731E0">
      <w:pPr>
        <w:rPr>
          <w:rFonts w:eastAsia="Calibri"/>
          <w:b/>
          <w:i/>
          <w:sz w:val="24"/>
          <w:szCs w:val="24"/>
        </w:rPr>
      </w:pPr>
      <w:r w:rsidRPr="00D731E0">
        <w:rPr>
          <w:rFonts w:eastAsia="Calibri"/>
          <w:b/>
          <w:i/>
          <w:sz w:val="24"/>
          <w:szCs w:val="24"/>
        </w:rPr>
        <w:t xml:space="preserve"> A Képviselő-testület felhatalmazza a Polgármestert a tulajdonosi hozzájárulás aláírására.</w:t>
      </w:r>
    </w:p>
    <w:p w:rsidR="00D731E0" w:rsidRPr="00D731E0" w:rsidRDefault="00D731E0" w:rsidP="00D731E0">
      <w:pPr>
        <w:rPr>
          <w:rFonts w:eastAsia="Calibri"/>
          <w:b/>
          <w:i/>
          <w:sz w:val="24"/>
          <w:szCs w:val="24"/>
        </w:rPr>
      </w:pPr>
    </w:p>
    <w:p w:rsidR="00D731E0" w:rsidRPr="00D731E0" w:rsidRDefault="00D731E0" w:rsidP="00D731E0">
      <w:pPr>
        <w:rPr>
          <w:rFonts w:eastAsia="Calibri"/>
          <w:b/>
          <w:i/>
          <w:sz w:val="24"/>
          <w:szCs w:val="24"/>
        </w:rPr>
      </w:pPr>
      <w:r w:rsidRPr="00D731E0">
        <w:rPr>
          <w:rFonts w:eastAsia="Calibri"/>
          <w:b/>
          <w:i/>
          <w:sz w:val="24"/>
          <w:szCs w:val="24"/>
          <w:u w:val="single"/>
        </w:rPr>
        <w:t>Felelős:</w:t>
      </w:r>
      <w:r w:rsidRPr="00D731E0">
        <w:rPr>
          <w:rFonts w:eastAsia="Calibri"/>
          <w:b/>
          <w:i/>
          <w:sz w:val="24"/>
          <w:szCs w:val="24"/>
        </w:rPr>
        <w:t xml:space="preserve"> Jegyző</w:t>
      </w:r>
    </w:p>
    <w:p w:rsidR="00D731E0" w:rsidRPr="00D731E0" w:rsidRDefault="00D731E0" w:rsidP="00D731E0">
      <w:pPr>
        <w:rPr>
          <w:rFonts w:eastAsia="Calibri"/>
          <w:b/>
          <w:i/>
          <w:sz w:val="24"/>
          <w:szCs w:val="24"/>
        </w:rPr>
      </w:pPr>
      <w:r w:rsidRPr="00D731E0">
        <w:rPr>
          <w:rFonts w:eastAsia="Calibri"/>
          <w:b/>
          <w:i/>
          <w:sz w:val="24"/>
          <w:szCs w:val="24"/>
          <w:u w:val="single"/>
        </w:rPr>
        <w:t>Határidő nyilatkozat megtételére:</w:t>
      </w:r>
      <w:r w:rsidRPr="00D731E0">
        <w:rPr>
          <w:rFonts w:eastAsia="Calibri"/>
          <w:b/>
          <w:i/>
          <w:sz w:val="24"/>
          <w:szCs w:val="24"/>
        </w:rPr>
        <w:t xml:space="preserve"> 2024. április 30.”</w:t>
      </w:r>
    </w:p>
    <w:p w:rsidR="00D731E0" w:rsidRPr="00D731E0" w:rsidRDefault="00D731E0" w:rsidP="00D731E0">
      <w:pPr>
        <w:rPr>
          <w:sz w:val="24"/>
          <w:szCs w:val="24"/>
        </w:rPr>
      </w:pPr>
    </w:p>
    <w:p w:rsidR="00D731E0" w:rsidRPr="0028272C" w:rsidRDefault="0028272C" w:rsidP="00D731E0">
      <w:pPr>
        <w:rPr>
          <w:rFonts w:eastAsia="SimSun"/>
          <w:b/>
          <w:sz w:val="24"/>
          <w:szCs w:val="24"/>
          <w:u w:val="single"/>
        </w:rPr>
      </w:pPr>
      <w:r w:rsidRPr="0028272C">
        <w:rPr>
          <w:b/>
          <w:sz w:val="24"/>
          <w:szCs w:val="24"/>
        </w:rPr>
        <w:t>(</w:t>
      </w:r>
      <w:r w:rsidR="00D731E0" w:rsidRPr="0028272C">
        <w:rPr>
          <w:b/>
          <w:sz w:val="24"/>
          <w:szCs w:val="24"/>
        </w:rPr>
        <w:t>Előterjesztés helyiséghasználati megállapodás jóváhagyásáról</w:t>
      </w:r>
      <w:r w:rsidRPr="0028272C">
        <w:rPr>
          <w:b/>
          <w:sz w:val="24"/>
          <w:szCs w:val="24"/>
        </w:rPr>
        <w:t>)</w:t>
      </w:r>
    </w:p>
    <w:p w:rsidR="00D731E0" w:rsidRPr="00D731E0" w:rsidRDefault="00D731E0" w:rsidP="00D731E0">
      <w:pPr>
        <w:suppressAutoHyphens/>
        <w:rPr>
          <w:rFonts w:eastAsia="SimSun"/>
          <w:b/>
          <w:i/>
          <w:sz w:val="24"/>
          <w:szCs w:val="24"/>
        </w:rPr>
      </w:pPr>
    </w:p>
    <w:p w:rsidR="00D731E0" w:rsidRPr="00D731E0" w:rsidRDefault="00D731E0" w:rsidP="00D731E0">
      <w:pPr>
        <w:suppressAutoHyphens/>
        <w:jc w:val="center"/>
        <w:rPr>
          <w:rFonts w:eastAsia="SimSun"/>
          <w:b/>
          <w:i/>
          <w:sz w:val="24"/>
          <w:szCs w:val="24"/>
        </w:rPr>
      </w:pPr>
      <w:r w:rsidRPr="00D731E0">
        <w:rPr>
          <w:rFonts w:eastAsia="SimSun"/>
          <w:b/>
          <w:i/>
          <w:sz w:val="24"/>
          <w:szCs w:val="24"/>
        </w:rPr>
        <w:t>„Hajdúszoboszló Város Önkormányzata Képviselő - testületének 160/2024. (IV. 25.) határozata</w:t>
      </w:r>
    </w:p>
    <w:p w:rsidR="00D731E0" w:rsidRPr="00D731E0" w:rsidRDefault="00D731E0" w:rsidP="00D731E0">
      <w:pPr>
        <w:rPr>
          <w:b/>
          <w:i/>
          <w:sz w:val="24"/>
          <w:szCs w:val="24"/>
          <w:u w:val="single"/>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az előterjesztésben megállapított feltételek mellett ingyenes használatba adja a Hajdúszoboszló Rákóczi u. 27. sz. alatt található ingatlan három kijelölt helyiségét a Hajdúszoboszlói Egyesített Óvoda részére raktározás céljából. A helyiséghasználati megállapodás határozatlan időre szól azzal a kikötéssel, hogy a helyiséghasználat legalább 30 napos határidővel visszavonható, ha Hajdúszoboszló Város Önkormányzata Képviselő-testületének határozata alapján a helyiség más, fontos városi célra szükségessé válik.  </w:t>
      </w:r>
    </w:p>
    <w:p w:rsidR="00D731E0" w:rsidRPr="00D731E0" w:rsidRDefault="00D731E0" w:rsidP="00D731E0">
      <w:pPr>
        <w:rPr>
          <w:rFonts w:eastAsia="Calibri"/>
          <w:b/>
          <w:i/>
          <w:sz w:val="24"/>
          <w:szCs w:val="24"/>
        </w:rPr>
      </w:pPr>
      <w:r w:rsidRPr="00D731E0">
        <w:rPr>
          <w:rFonts w:eastAsia="Calibri"/>
          <w:b/>
          <w:i/>
          <w:sz w:val="24"/>
          <w:szCs w:val="24"/>
        </w:rPr>
        <w:t>A Képviselő-testület felhatalmazza a Polgármestert a helyiséghasználati megállapodás aláírására.</w:t>
      </w:r>
    </w:p>
    <w:p w:rsidR="00D731E0" w:rsidRPr="00D731E0" w:rsidRDefault="00D731E0" w:rsidP="00D731E0">
      <w:pPr>
        <w:rPr>
          <w:rFonts w:eastAsia="Calibri"/>
          <w:b/>
          <w:i/>
          <w:sz w:val="24"/>
          <w:szCs w:val="24"/>
        </w:rPr>
      </w:pPr>
    </w:p>
    <w:p w:rsidR="00D731E0" w:rsidRPr="00D731E0" w:rsidRDefault="00D731E0" w:rsidP="00D731E0">
      <w:pPr>
        <w:rPr>
          <w:rFonts w:eastAsia="Calibri"/>
          <w:b/>
          <w:i/>
          <w:sz w:val="24"/>
          <w:szCs w:val="24"/>
        </w:rPr>
      </w:pPr>
      <w:r w:rsidRPr="00D731E0">
        <w:rPr>
          <w:rFonts w:eastAsia="Calibri"/>
          <w:b/>
          <w:i/>
          <w:sz w:val="24"/>
          <w:szCs w:val="24"/>
          <w:u w:val="single"/>
        </w:rPr>
        <w:t>Felelős:</w:t>
      </w:r>
      <w:r w:rsidRPr="00D731E0">
        <w:rPr>
          <w:rFonts w:eastAsia="Calibri"/>
          <w:b/>
          <w:i/>
          <w:sz w:val="24"/>
          <w:szCs w:val="24"/>
        </w:rPr>
        <w:t xml:space="preserve"> Polgármester</w:t>
      </w:r>
    </w:p>
    <w:p w:rsidR="00D731E0" w:rsidRPr="00D731E0" w:rsidRDefault="00D731E0" w:rsidP="00D731E0">
      <w:pPr>
        <w:rPr>
          <w:rFonts w:eastAsia="Calibri"/>
          <w:b/>
          <w:i/>
          <w:sz w:val="24"/>
          <w:szCs w:val="24"/>
        </w:rPr>
      </w:pPr>
      <w:r w:rsidRPr="00D731E0">
        <w:rPr>
          <w:rFonts w:eastAsia="Calibri"/>
          <w:b/>
          <w:i/>
          <w:sz w:val="24"/>
          <w:szCs w:val="24"/>
          <w:u w:val="single"/>
        </w:rPr>
        <w:t>Határidő megállapodás megkötésére:</w:t>
      </w:r>
      <w:r w:rsidRPr="00D731E0">
        <w:rPr>
          <w:rFonts w:eastAsia="Calibri"/>
          <w:b/>
          <w:i/>
          <w:sz w:val="24"/>
          <w:szCs w:val="24"/>
        </w:rPr>
        <w:t xml:space="preserve"> 2024. május 15.”</w:t>
      </w:r>
    </w:p>
    <w:p w:rsidR="00D731E0" w:rsidRPr="00D731E0" w:rsidRDefault="00D731E0" w:rsidP="00D731E0">
      <w:pPr>
        <w:rPr>
          <w:sz w:val="24"/>
          <w:szCs w:val="24"/>
        </w:rPr>
      </w:pPr>
    </w:p>
    <w:p w:rsidR="00D731E0" w:rsidRPr="0028272C" w:rsidRDefault="0028272C" w:rsidP="00D731E0">
      <w:pPr>
        <w:rPr>
          <w:rFonts w:eastAsia="SimSun"/>
          <w:b/>
          <w:sz w:val="24"/>
          <w:szCs w:val="24"/>
          <w:u w:val="single"/>
        </w:rPr>
      </w:pPr>
      <w:r w:rsidRPr="0028272C">
        <w:rPr>
          <w:b/>
          <w:sz w:val="24"/>
          <w:szCs w:val="24"/>
        </w:rPr>
        <w:t>(</w:t>
      </w:r>
      <w:r w:rsidR="00D731E0" w:rsidRPr="0028272C">
        <w:rPr>
          <w:b/>
          <w:sz w:val="24"/>
          <w:szCs w:val="24"/>
        </w:rPr>
        <w:t>Előterjesztés Százados u. 26. szám alatti ingatlan</w:t>
      </w:r>
      <w:r w:rsidRPr="0028272C">
        <w:rPr>
          <w:b/>
          <w:sz w:val="24"/>
          <w:szCs w:val="24"/>
        </w:rPr>
        <w:t xml:space="preserve"> elővásárlási jog gyakorlásáról)</w:t>
      </w:r>
    </w:p>
    <w:p w:rsidR="00D731E0" w:rsidRPr="00D731E0" w:rsidRDefault="00D731E0" w:rsidP="00D731E0">
      <w:pPr>
        <w:rPr>
          <w:sz w:val="24"/>
          <w:szCs w:val="24"/>
        </w:rPr>
      </w:pPr>
    </w:p>
    <w:p w:rsidR="00D731E0" w:rsidRPr="00D731E0" w:rsidRDefault="00D731E0" w:rsidP="00D731E0">
      <w:pPr>
        <w:pStyle w:val="Nincstrkz"/>
        <w:contextualSpacing/>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161/2024. (IV. 25.) határozata</w:t>
      </w:r>
    </w:p>
    <w:p w:rsidR="00D731E0" w:rsidRPr="00D731E0" w:rsidRDefault="00D731E0" w:rsidP="00D731E0">
      <w:pPr>
        <w:pStyle w:val="Nincstrkz"/>
        <w:contextualSpacing/>
        <w:jc w:val="both"/>
        <w:rPr>
          <w:rFonts w:ascii="Times New Roman" w:hAnsi="Times New Roman"/>
          <w:b/>
          <w:i/>
          <w:sz w:val="24"/>
          <w:szCs w:val="24"/>
        </w:rPr>
      </w:pPr>
    </w:p>
    <w:p w:rsidR="00D731E0" w:rsidRPr="00D731E0" w:rsidRDefault="00D731E0" w:rsidP="00D731E0">
      <w:pPr>
        <w:rPr>
          <w:rFonts w:eastAsia="Calibri"/>
          <w:b/>
          <w:i/>
          <w:sz w:val="24"/>
          <w:szCs w:val="24"/>
        </w:rPr>
      </w:pPr>
      <w:r w:rsidRPr="00D731E0">
        <w:rPr>
          <w:rFonts w:eastAsia="Calibri"/>
          <w:b/>
          <w:i/>
          <w:sz w:val="24"/>
          <w:szCs w:val="24"/>
        </w:rPr>
        <w:t xml:space="preserve">Hajdúszoboszló Város Önkormányzatának Képviselő-testülete nyilatkozza, hogy a Hajdúszoboszló, Százados u. 26. szám alatti 7642/62. hrsz.-ú, lakóház, udvar megnevezésű ingatlan 1/1-ed tulajdoni hányadára, 2024.03.16. napon kötött adásvételi előszerződésre vonatkozóan Hajdúszoboszló Város Önkormányzata lemond elővásárlási jogáról. </w:t>
      </w:r>
    </w:p>
    <w:p w:rsidR="00D731E0" w:rsidRPr="00D731E0" w:rsidRDefault="00D731E0" w:rsidP="00D731E0">
      <w:pPr>
        <w:rPr>
          <w:rFonts w:eastAsia="Calibri"/>
          <w:b/>
          <w:i/>
          <w:sz w:val="24"/>
          <w:szCs w:val="24"/>
        </w:rPr>
      </w:pPr>
      <w:r w:rsidRPr="00D731E0">
        <w:rPr>
          <w:rFonts w:eastAsia="Calibri"/>
          <w:b/>
          <w:i/>
          <w:sz w:val="24"/>
          <w:szCs w:val="24"/>
        </w:rPr>
        <w:t>A Képviselő-testület felhatalmazza a Polgármestert a lemondó nyilatkozat aláírására.</w:t>
      </w:r>
    </w:p>
    <w:p w:rsidR="00D731E0" w:rsidRPr="00D731E0" w:rsidRDefault="00D731E0" w:rsidP="00D731E0">
      <w:pPr>
        <w:rPr>
          <w:rFonts w:eastAsia="Calibri"/>
          <w:b/>
          <w:i/>
          <w:sz w:val="24"/>
          <w:szCs w:val="24"/>
        </w:rPr>
      </w:pPr>
    </w:p>
    <w:p w:rsidR="00D731E0" w:rsidRPr="00D731E0" w:rsidRDefault="00D731E0" w:rsidP="00D731E0">
      <w:pPr>
        <w:rPr>
          <w:rFonts w:eastAsia="Calibri"/>
          <w:b/>
          <w:i/>
          <w:sz w:val="24"/>
          <w:szCs w:val="24"/>
        </w:rPr>
      </w:pPr>
      <w:r w:rsidRPr="00D731E0">
        <w:rPr>
          <w:rFonts w:eastAsia="Calibri"/>
          <w:b/>
          <w:i/>
          <w:sz w:val="24"/>
          <w:szCs w:val="24"/>
          <w:u w:val="single"/>
        </w:rPr>
        <w:t>Felelős:</w:t>
      </w:r>
      <w:r w:rsidRPr="00D731E0">
        <w:rPr>
          <w:rFonts w:eastAsia="Calibri"/>
          <w:b/>
          <w:i/>
          <w:sz w:val="24"/>
          <w:szCs w:val="24"/>
        </w:rPr>
        <w:t xml:space="preserve"> Jegyző</w:t>
      </w:r>
    </w:p>
    <w:p w:rsidR="00D731E0" w:rsidRPr="00D731E0" w:rsidRDefault="00D731E0" w:rsidP="00D731E0">
      <w:pPr>
        <w:rPr>
          <w:rFonts w:eastAsia="Calibri"/>
          <w:b/>
          <w:i/>
          <w:sz w:val="24"/>
          <w:szCs w:val="24"/>
        </w:rPr>
      </w:pPr>
      <w:r w:rsidRPr="00D731E0">
        <w:rPr>
          <w:rFonts w:eastAsia="Calibri"/>
          <w:b/>
          <w:i/>
          <w:sz w:val="24"/>
          <w:szCs w:val="24"/>
          <w:u w:val="single"/>
        </w:rPr>
        <w:t>Határidő:</w:t>
      </w:r>
      <w:r w:rsidRPr="00D731E0">
        <w:rPr>
          <w:rFonts w:eastAsia="Calibri"/>
          <w:b/>
          <w:i/>
          <w:sz w:val="24"/>
          <w:szCs w:val="24"/>
        </w:rPr>
        <w:t xml:space="preserve"> 2024. április 30.”</w:t>
      </w:r>
    </w:p>
    <w:p w:rsidR="00D731E0" w:rsidRPr="00D731E0" w:rsidRDefault="00D731E0" w:rsidP="00D731E0">
      <w:pPr>
        <w:rPr>
          <w:rFonts w:eastAsia="SimSun"/>
          <w:b/>
          <w:sz w:val="24"/>
          <w:szCs w:val="24"/>
          <w:u w:val="single"/>
        </w:rPr>
      </w:pPr>
    </w:p>
    <w:p w:rsidR="0028272C" w:rsidRDefault="0028272C" w:rsidP="00D731E0">
      <w:pPr>
        <w:rPr>
          <w:sz w:val="24"/>
          <w:szCs w:val="24"/>
        </w:rPr>
      </w:pPr>
    </w:p>
    <w:p w:rsidR="0028272C" w:rsidRDefault="0028272C" w:rsidP="00D731E0">
      <w:pPr>
        <w:rPr>
          <w:sz w:val="24"/>
          <w:szCs w:val="24"/>
        </w:rPr>
      </w:pPr>
    </w:p>
    <w:p w:rsidR="0028272C" w:rsidRDefault="0028272C" w:rsidP="00D731E0">
      <w:pPr>
        <w:rPr>
          <w:sz w:val="24"/>
          <w:szCs w:val="24"/>
        </w:rPr>
      </w:pPr>
    </w:p>
    <w:p w:rsidR="00D731E0" w:rsidRPr="0028272C" w:rsidRDefault="0028272C" w:rsidP="00D731E0">
      <w:pPr>
        <w:rPr>
          <w:b/>
          <w:sz w:val="24"/>
          <w:szCs w:val="24"/>
        </w:rPr>
      </w:pPr>
      <w:r w:rsidRPr="0028272C">
        <w:rPr>
          <w:b/>
          <w:sz w:val="24"/>
          <w:szCs w:val="24"/>
        </w:rPr>
        <w:lastRenderedPageBreak/>
        <w:t>(</w:t>
      </w:r>
      <w:r w:rsidR="00D731E0" w:rsidRPr="0028272C">
        <w:rPr>
          <w:b/>
          <w:sz w:val="24"/>
          <w:szCs w:val="24"/>
        </w:rPr>
        <w:t>Előterjesztés a Hajdúszoboszló város nemzeti vagyonáról szóló 10/2013. (IV.18.) önkormányzati rendelet módosítására</w:t>
      </w:r>
      <w:r w:rsidRPr="0028272C">
        <w:rPr>
          <w:b/>
          <w:sz w:val="24"/>
          <w:szCs w:val="24"/>
        </w:rPr>
        <w:t>)</w:t>
      </w:r>
    </w:p>
    <w:p w:rsidR="00D731E0" w:rsidRPr="00D731E0" w:rsidRDefault="00D731E0" w:rsidP="00D731E0">
      <w:pPr>
        <w:rPr>
          <w:sz w:val="24"/>
          <w:szCs w:val="24"/>
        </w:rPr>
      </w:pPr>
    </w:p>
    <w:p w:rsidR="00D731E0" w:rsidRPr="00D731E0" w:rsidRDefault="00D731E0" w:rsidP="00D731E0">
      <w:pPr>
        <w:jc w:val="center"/>
        <w:rPr>
          <w:b/>
          <w:i/>
          <w:sz w:val="24"/>
          <w:szCs w:val="24"/>
        </w:rPr>
      </w:pPr>
      <w:r w:rsidRPr="00D731E0">
        <w:rPr>
          <w:b/>
          <w:i/>
          <w:sz w:val="24"/>
          <w:szCs w:val="24"/>
        </w:rPr>
        <w:t>„Hajdúszoboszló Város Önkormányzata Képviselő-testületének 162/2024. (IV.25.) határozata</w:t>
      </w:r>
    </w:p>
    <w:p w:rsidR="00D731E0" w:rsidRPr="00D731E0" w:rsidRDefault="00D731E0" w:rsidP="00D731E0">
      <w:pPr>
        <w:rPr>
          <w:rFonts w:eastAsia="Calibri"/>
          <w:i/>
          <w:sz w:val="24"/>
          <w:szCs w:val="24"/>
          <w:u w:val="single"/>
          <w:lang w:eastAsia="en-US"/>
        </w:rPr>
      </w:pPr>
    </w:p>
    <w:p w:rsidR="00D731E0" w:rsidRPr="00D731E0" w:rsidRDefault="00D731E0" w:rsidP="00D731E0">
      <w:pPr>
        <w:rPr>
          <w:rFonts w:eastAsia="Calibri"/>
          <w:b/>
          <w:i/>
          <w:sz w:val="24"/>
          <w:szCs w:val="24"/>
          <w:lang w:eastAsia="en-US"/>
        </w:rPr>
      </w:pPr>
      <w:r w:rsidRPr="00D731E0">
        <w:rPr>
          <w:rFonts w:eastAsia="Calibri"/>
          <w:b/>
          <w:i/>
          <w:sz w:val="24"/>
          <w:szCs w:val="24"/>
          <w:lang w:eastAsia="en-US"/>
        </w:rPr>
        <w:t>Hajdúszoboszló Város Önkormányzatának Képviselő-testülete a Helyi Építési Szabályzat előírásai alapján Lke-3 építési övezetbe sorolt, Hajdúszoboszló, 7280. hrsz.-ú ingatlan művelési ágát beépítetlen terület megnevezésű ingatlanná minősíti.</w:t>
      </w:r>
    </w:p>
    <w:p w:rsidR="00D731E0" w:rsidRPr="00D731E0" w:rsidRDefault="00D731E0" w:rsidP="00D731E0">
      <w:pPr>
        <w:rPr>
          <w:rFonts w:eastAsia="Calibri"/>
          <w:b/>
          <w:i/>
          <w:sz w:val="24"/>
          <w:szCs w:val="24"/>
          <w:lang w:eastAsia="en-US"/>
        </w:rPr>
      </w:pPr>
      <w:r w:rsidRPr="00D731E0">
        <w:rPr>
          <w:rFonts w:eastAsia="Calibri"/>
          <w:b/>
          <w:i/>
          <w:sz w:val="24"/>
          <w:szCs w:val="24"/>
          <w:lang w:eastAsia="en-US"/>
        </w:rPr>
        <w:t>A Képviselő-testület felhatalmazza a Polgármestert a szükséges okiratok aláírására.</w:t>
      </w:r>
    </w:p>
    <w:p w:rsidR="00D731E0" w:rsidRPr="00D731E0" w:rsidRDefault="00D731E0" w:rsidP="00D731E0">
      <w:pPr>
        <w:rPr>
          <w:rFonts w:eastAsia="Calibri"/>
          <w:b/>
          <w:i/>
          <w:sz w:val="24"/>
          <w:szCs w:val="24"/>
          <w:lang w:eastAsia="en-US"/>
        </w:rPr>
      </w:pPr>
    </w:p>
    <w:p w:rsidR="00D731E0" w:rsidRPr="00D731E0" w:rsidRDefault="00D731E0" w:rsidP="00D731E0">
      <w:pPr>
        <w:rPr>
          <w:rFonts w:eastAsia="Calibri"/>
          <w:b/>
          <w:i/>
          <w:sz w:val="24"/>
          <w:szCs w:val="24"/>
          <w:lang w:eastAsia="en-US"/>
        </w:rPr>
      </w:pPr>
      <w:r w:rsidRPr="00D731E0">
        <w:rPr>
          <w:rFonts w:eastAsia="Calibri"/>
          <w:b/>
          <w:i/>
          <w:sz w:val="24"/>
          <w:szCs w:val="24"/>
          <w:u w:val="single"/>
          <w:lang w:eastAsia="en-US"/>
        </w:rPr>
        <w:t>Felelős:</w:t>
      </w:r>
      <w:r w:rsidRPr="00D731E0">
        <w:rPr>
          <w:rFonts w:eastAsia="Calibri"/>
          <w:b/>
          <w:i/>
          <w:sz w:val="24"/>
          <w:szCs w:val="24"/>
          <w:lang w:eastAsia="en-US"/>
        </w:rPr>
        <w:t xml:space="preserve"> Jegyző</w:t>
      </w:r>
    </w:p>
    <w:p w:rsidR="00D731E0" w:rsidRPr="00D731E0" w:rsidRDefault="00D731E0" w:rsidP="00D731E0">
      <w:pPr>
        <w:rPr>
          <w:rFonts w:eastAsia="Calibri"/>
          <w:b/>
          <w:i/>
          <w:sz w:val="24"/>
          <w:szCs w:val="24"/>
          <w:lang w:eastAsia="en-US"/>
        </w:rPr>
      </w:pPr>
      <w:r w:rsidRPr="00D731E0">
        <w:rPr>
          <w:rFonts w:eastAsia="Calibri"/>
          <w:b/>
          <w:i/>
          <w:sz w:val="24"/>
          <w:szCs w:val="24"/>
          <w:u w:val="single"/>
          <w:lang w:eastAsia="en-US"/>
        </w:rPr>
        <w:t>Határidő:</w:t>
      </w:r>
      <w:r w:rsidRPr="00D731E0">
        <w:rPr>
          <w:rFonts w:eastAsia="Calibri"/>
          <w:b/>
          <w:i/>
          <w:sz w:val="24"/>
          <w:szCs w:val="24"/>
          <w:lang w:eastAsia="en-US"/>
        </w:rPr>
        <w:t xml:space="preserve"> 2024. május 31.”</w:t>
      </w:r>
    </w:p>
    <w:p w:rsidR="00D731E0" w:rsidRPr="00D731E0" w:rsidRDefault="00D731E0" w:rsidP="00D731E0">
      <w:pPr>
        <w:rPr>
          <w:sz w:val="24"/>
          <w:szCs w:val="24"/>
        </w:rPr>
      </w:pPr>
    </w:p>
    <w:p w:rsidR="00D731E0" w:rsidRPr="00D731E0" w:rsidRDefault="00D731E0" w:rsidP="00D731E0">
      <w:pPr>
        <w:pStyle w:val="Szvegtrzs"/>
        <w:spacing w:before="240" w:after="480"/>
        <w:jc w:val="center"/>
        <w:rPr>
          <w:b/>
          <w:bCs/>
          <w:sz w:val="24"/>
          <w:szCs w:val="24"/>
        </w:rPr>
      </w:pPr>
      <w:r w:rsidRPr="00D731E0">
        <w:rPr>
          <w:b/>
          <w:bCs/>
          <w:sz w:val="24"/>
          <w:szCs w:val="24"/>
          <w:lang w:val="hu-HU"/>
        </w:rPr>
        <w:t>„</w:t>
      </w:r>
      <w:r w:rsidRPr="00D731E0">
        <w:rPr>
          <w:b/>
          <w:bCs/>
          <w:sz w:val="24"/>
          <w:szCs w:val="24"/>
        </w:rPr>
        <w:t>Hajdúszoboszló Város Önkormányzata Képviselő-testületének 10/2024. (IV. 25.) önkormányzati rendelete</w:t>
      </w:r>
    </w:p>
    <w:p w:rsidR="00D731E0" w:rsidRPr="00D731E0" w:rsidRDefault="00D731E0" w:rsidP="00D731E0">
      <w:pPr>
        <w:pStyle w:val="Szvegtrzs"/>
        <w:spacing w:before="240" w:after="480"/>
        <w:jc w:val="center"/>
        <w:rPr>
          <w:b/>
          <w:bCs/>
          <w:sz w:val="24"/>
          <w:szCs w:val="24"/>
        </w:rPr>
      </w:pPr>
      <w:r w:rsidRPr="00D731E0">
        <w:rPr>
          <w:b/>
          <w:bCs/>
          <w:sz w:val="24"/>
          <w:szCs w:val="24"/>
        </w:rPr>
        <w:t>Hajdúszoboszló Város nemzeti vagyonáról szóló 10/2013. (IV. 18.) önkormányzati rendelete módosításáról</w:t>
      </w:r>
    </w:p>
    <w:p w:rsidR="00D731E0" w:rsidRPr="00D731E0" w:rsidRDefault="00D731E0" w:rsidP="00D731E0">
      <w:pPr>
        <w:pStyle w:val="Szvegtrzs"/>
        <w:spacing w:before="220" w:after="0"/>
        <w:rPr>
          <w:sz w:val="24"/>
          <w:szCs w:val="24"/>
        </w:rPr>
      </w:pPr>
      <w:r w:rsidRPr="00D731E0">
        <w:rPr>
          <w:sz w:val="24"/>
          <w:szCs w:val="24"/>
        </w:rPr>
        <w:t>Hajdúszoboszló Város Önkormányzatának Képviselő-testülete a nemzeti vagyonról szóló 2011. évi CXCVI. törvény 3. § (1) bekezdés 6. pontjában, 5. § (2) bekezdés b)-c) pontjában, 5. § (4) bekezdésében, 6. § (5) bekezdésében, 11. § (16) bekezdésében, 13. § (1) bekezdésében, 18. § (1) bekezdésében, a Magyarország helyi önkormányzatairól szóló 2011. évi CLXXXIX. törvény 109. § (4) bekezdésében, valamint az államháztartásról szóló 2011. évi CXCV. törvény 97. § (2) bekezdésében kapott felhatalmazás alapján, a helyi önkormányzatok és szerveik, a köztársasági megbízottak, valamint egyes centrális alárendeltségű szervek feladat- és hatásköreiről szóló 1991. évi XX. törvény 138. § (1) bekezdés j) pontjában meghatározott feladatkörében eljárva, Hajdúszoboszló Város Önkormányzata Képviselő-testületének az önkormányzat szervezeti és működési szabályzatáról szóló 18/2019. (XI. 7.) önkormányzati rendelete 4. melléklete alapján a Pénzügyi és Gazdasági, valamint a Jogi, Igazgatási és Ügyrendi Bizottság véleményét kikérve Hajdúszoboszló Város Önkormányzata Képviselő-testületének Hajdúszoboszló város nemzeti vagyonáról szóló 10/2013. (IV. 18.) önkormányzati rendelete módosításáról a következőket rendeli el:</w:t>
      </w:r>
    </w:p>
    <w:p w:rsidR="00D731E0" w:rsidRPr="00D731E0" w:rsidRDefault="00D731E0" w:rsidP="00D731E0">
      <w:pPr>
        <w:pStyle w:val="Szvegtrzs"/>
        <w:spacing w:before="240" w:after="240"/>
        <w:jc w:val="center"/>
        <w:rPr>
          <w:b/>
          <w:bCs/>
          <w:sz w:val="24"/>
          <w:szCs w:val="24"/>
        </w:rPr>
      </w:pPr>
      <w:r w:rsidRPr="00D731E0">
        <w:rPr>
          <w:b/>
          <w:bCs/>
          <w:sz w:val="24"/>
          <w:szCs w:val="24"/>
        </w:rPr>
        <w:t>1. §</w:t>
      </w:r>
    </w:p>
    <w:p w:rsidR="00D731E0" w:rsidRPr="00D731E0" w:rsidRDefault="00D731E0" w:rsidP="00D731E0">
      <w:pPr>
        <w:pStyle w:val="Szvegtrzs"/>
        <w:spacing w:after="0"/>
        <w:rPr>
          <w:sz w:val="24"/>
          <w:szCs w:val="24"/>
        </w:rPr>
      </w:pPr>
      <w:r w:rsidRPr="00D731E0">
        <w:rPr>
          <w:sz w:val="24"/>
          <w:szCs w:val="24"/>
        </w:rPr>
        <w:t>A Hajdúszoboszló Város nemzeti vagyonáról szóló 10/2013. (IV. 18.) önkormányzati rendelet 1. melléklete helyébe az 1. melléklet lép.</w:t>
      </w:r>
    </w:p>
    <w:p w:rsidR="00D731E0" w:rsidRPr="00D731E0" w:rsidRDefault="00D731E0" w:rsidP="00D731E0">
      <w:pPr>
        <w:pStyle w:val="Szvegtrzs"/>
        <w:spacing w:before="240" w:after="240"/>
        <w:jc w:val="center"/>
        <w:rPr>
          <w:b/>
          <w:bCs/>
          <w:sz w:val="24"/>
          <w:szCs w:val="24"/>
        </w:rPr>
      </w:pPr>
      <w:r w:rsidRPr="00D731E0">
        <w:rPr>
          <w:b/>
          <w:bCs/>
          <w:sz w:val="24"/>
          <w:szCs w:val="24"/>
        </w:rPr>
        <w:t>2. §</w:t>
      </w:r>
    </w:p>
    <w:p w:rsidR="00D731E0" w:rsidRPr="00D731E0" w:rsidRDefault="00D731E0" w:rsidP="00D731E0">
      <w:pPr>
        <w:pStyle w:val="Szvegtrzs"/>
        <w:spacing w:after="0"/>
        <w:rPr>
          <w:sz w:val="24"/>
          <w:szCs w:val="24"/>
        </w:rPr>
      </w:pPr>
      <w:r w:rsidRPr="00D731E0">
        <w:rPr>
          <w:sz w:val="24"/>
          <w:szCs w:val="24"/>
        </w:rPr>
        <w:t>Ez a rendelet 2024. április 26-án lép hatályba.</w:t>
      </w:r>
      <w:r w:rsidRPr="00D731E0">
        <w:rPr>
          <w:sz w:val="24"/>
          <w:szCs w:val="24"/>
          <w:lang w:val="hu-HU"/>
        </w:rPr>
        <w:t>”</w:t>
      </w:r>
      <w:r w:rsidRPr="00D731E0">
        <w:rPr>
          <w:sz w:val="24"/>
          <w:szCs w:val="24"/>
        </w:rPr>
        <w:br w:type="page"/>
      </w:r>
    </w:p>
    <w:p w:rsidR="00D731E0" w:rsidRPr="00D731E0" w:rsidRDefault="00D731E0" w:rsidP="00D731E0">
      <w:pPr>
        <w:pStyle w:val="Szvegtrzs"/>
        <w:jc w:val="right"/>
        <w:rPr>
          <w:i/>
          <w:iCs/>
          <w:sz w:val="24"/>
          <w:szCs w:val="24"/>
          <w:u w:val="single"/>
        </w:rPr>
      </w:pPr>
      <w:r w:rsidRPr="00D731E0">
        <w:rPr>
          <w:i/>
          <w:iCs/>
          <w:sz w:val="24"/>
          <w:szCs w:val="24"/>
          <w:u w:val="single"/>
          <w:lang w:val="hu-HU"/>
        </w:rPr>
        <w:lastRenderedPageBreak/>
        <w:t>„</w:t>
      </w:r>
      <w:r w:rsidRPr="00D731E0">
        <w:rPr>
          <w:i/>
          <w:iCs/>
          <w:sz w:val="24"/>
          <w:szCs w:val="24"/>
          <w:u w:val="single"/>
        </w:rPr>
        <w:t>1. melléklet a 10/2024. (IV. 25.) önkormányzati rendelethez</w:t>
      </w:r>
    </w:p>
    <w:p w:rsidR="00D731E0" w:rsidRPr="00D731E0" w:rsidRDefault="00D731E0" w:rsidP="00D731E0">
      <w:pPr>
        <w:rPr>
          <w:sz w:val="24"/>
          <w:szCs w:val="24"/>
        </w:rPr>
      </w:pPr>
      <w:r w:rsidRPr="00D731E0">
        <w:rPr>
          <w:noProof/>
          <w:sz w:val="24"/>
          <w:szCs w:val="24"/>
        </w:rPr>
        <w:drawing>
          <wp:inline distT="0" distB="0" distL="0" distR="0" wp14:anchorId="648478CB" wp14:editId="491AE3E1">
            <wp:extent cx="6120130" cy="8656955"/>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8656955"/>
                    </a:xfrm>
                    <a:prstGeom prst="rect">
                      <a:avLst/>
                    </a:prstGeom>
                  </pic:spPr>
                </pic:pic>
              </a:graphicData>
            </a:graphic>
          </wp:inline>
        </w:drawing>
      </w:r>
    </w:p>
    <w:p w:rsidR="00D731E0" w:rsidRPr="00D731E0" w:rsidRDefault="00D731E0" w:rsidP="00D731E0">
      <w:pPr>
        <w:rPr>
          <w:sz w:val="24"/>
          <w:szCs w:val="24"/>
        </w:rPr>
      </w:pPr>
    </w:p>
    <w:p w:rsidR="00D731E0" w:rsidRPr="00D731E0" w:rsidRDefault="00D731E0" w:rsidP="00D731E0">
      <w:pPr>
        <w:rPr>
          <w:sz w:val="24"/>
          <w:szCs w:val="24"/>
        </w:rPr>
      </w:pPr>
      <w:r w:rsidRPr="00D731E0">
        <w:rPr>
          <w:noProof/>
          <w:sz w:val="24"/>
          <w:szCs w:val="24"/>
        </w:rPr>
        <w:lastRenderedPageBreak/>
        <w:drawing>
          <wp:inline distT="0" distB="0" distL="0" distR="0" wp14:anchorId="27A50A4D" wp14:editId="01890478">
            <wp:extent cx="6120130" cy="8656955"/>
            <wp:effectExtent l="0" t="0" r="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007D1091" wp14:editId="58F13B28">
            <wp:extent cx="6120130" cy="8656955"/>
            <wp:effectExtent l="0" t="0" r="0" b="0"/>
            <wp:docPr id="82" name="Kép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39774083" wp14:editId="2EF2BE0D">
            <wp:extent cx="6120130" cy="8656955"/>
            <wp:effectExtent l="0" t="0" r="0" b="0"/>
            <wp:docPr id="83" name="Kép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3171D81C" wp14:editId="777C6669">
            <wp:extent cx="6120130" cy="8656955"/>
            <wp:effectExtent l="0" t="0" r="0" b="0"/>
            <wp:docPr id="84" name="Kép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7A71CBD8" wp14:editId="7AA6077D">
            <wp:extent cx="6120130" cy="8656955"/>
            <wp:effectExtent l="0" t="0" r="0" b="0"/>
            <wp:docPr id="85" name="Kép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4E7A4783" wp14:editId="4416453B">
            <wp:extent cx="6120130" cy="8656955"/>
            <wp:effectExtent l="0" t="0" r="0" b="0"/>
            <wp:docPr id="86" name="Kép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256ABDB4" wp14:editId="0AFC70FE">
            <wp:extent cx="6120130" cy="8656955"/>
            <wp:effectExtent l="0" t="0" r="0" b="0"/>
            <wp:docPr id="87" name="Kép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11878882" wp14:editId="178C9A9A">
            <wp:extent cx="6120130" cy="8656955"/>
            <wp:effectExtent l="0" t="0" r="0" b="0"/>
            <wp:docPr id="88" name="Kép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0813C257" wp14:editId="79134683">
            <wp:extent cx="6120130" cy="8656955"/>
            <wp:effectExtent l="0" t="0" r="0" b="0"/>
            <wp:docPr id="89" name="Kép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738517A8" wp14:editId="53E982D6">
            <wp:extent cx="6120130" cy="8656955"/>
            <wp:effectExtent l="0" t="0" r="0" b="0"/>
            <wp:docPr id="90" name="Kép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404D40DB" wp14:editId="6EBDE7B9">
            <wp:extent cx="6120130" cy="8656955"/>
            <wp:effectExtent l="0" t="0" r="0" b="0"/>
            <wp:docPr id="91" name="Kép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066FA011" wp14:editId="035C6965">
            <wp:extent cx="6120130" cy="8656955"/>
            <wp:effectExtent l="0" t="0" r="0" b="0"/>
            <wp:docPr id="92" name="Kép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0B440A88" wp14:editId="4C54B7C8">
            <wp:extent cx="6120130" cy="8656955"/>
            <wp:effectExtent l="0" t="0" r="0" b="0"/>
            <wp:docPr id="93" name="Kép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691B4C38" wp14:editId="5747F502">
            <wp:extent cx="6120130" cy="8656955"/>
            <wp:effectExtent l="0" t="0" r="0" b="0"/>
            <wp:docPr id="94" name="Kép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7E8F2072" wp14:editId="53DCA3A2">
            <wp:extent cx="6120130" cy="8656955"/>
            <wp:effectExtent l="0" t="0" r="0" b="0"/>
            <wp:docPr id="95" name="Kép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8656955"/>
                    </a:xfrm>
                    <a:prstGeom prst="rect">
                      <a:avLst/>
                    </a:prstGeom>
                  </pic:spPr>
                </pic:pic>
              </a:graphicData>
            </a:graphic>
          </wp:inline>
        </w:drawing>
      </w:r>
      <w:r w:rsidRPr="00D731E0">
        <w:rPr>
          <w:noProof/>
          <w:sz w:val="24"/>
          <w:szCs w:val="24"/>
        </w:rPr>
        <w:lastRenderedPageBreak/>
        <w:drawing>
          <wp:inline distT="0" distB="0" distL="0" distR="0" wp14:anchorId="527E5F2F" wp14:editId="5516660A">
            <wp:extent cx="6120130" cy="8656955"/>
            <wp:effectExtent l="0" t="0" r="0" b="0"/>
            <wp:docPr id="96" name="Kép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8656955"/>
                    </a:xfrm>
                    <a:prstGeom prst="rect">
                      <a:avLst/>
                    </a:prstGeom>
                  </pic:spPr>
                </pic:pic>
              </a:graphicData>
            </a:graphic>
          </wp:inline>
        </w:drawing>
      </w:r>
    </w:p>
    <w:p w:rsidR="00D731E0" w:rsidRPr="00D731E0" w:rsidRDefault="00D731E0" w:rsidP="00D731E0">
      <w:pPr>
        <w:spacing w:after="160" w:line="259" w:lineRule="auto"/>
        <w:jc w:val="left"/>
        <w:rPr>
          <w:sz w:val="24"/>
          <w:szCs w:val="24"/>
        </w:rPr>
      </w:pPr>
      <w:r w:rsidRPr="00D731E0">
        <w:rPr>
          <w:sz w:val="24"/>
          <w:szCs w:val="24"/>
        </w:rPr>
        <w:br w:type="page"/>
      </w:r>
    </w:p>
    <w:p w:rsidR="00D731E0" w:rsidRPr="00D731E0" w:rsidRDefault="00D731E0" w:rsidP="00D731E0">
      <w:pPr>
        <w:rPr>
          <w:sz w:val="24"/>
          <w:szCs w:val="24"/>
        </w:rPr>
      </w:pPr>
    </w:p>
    <w:p w:rsidR="00D731E0" w:rsidRPr="00D731E0" w:rsidRDefault="00D731E0" w:rsidP="00D731E0">
      <w:pPr>
        <w:rPr>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Hajdúszoboszló Város Önkormányzata Képviselő-testületének a közterület-használat, közterület-hasznosítás helyi szabályairól szóló 12/2019. (IV. 25.) önkormányzati rendelete módosításáról</w:t>
      </w:r>
      <w:r w:rsidRPr="0028272C">
        <w:rPr>
          <w:b/>
          <w:sz w:val="24"/>
          <w:szCs w:val="24"/>
        </w:rPr>
        <w:t>)</w:t>
      </w:r>
    </w:p>
    <w:p w:rsidR="00D731E0" w:rsidRPr="00D731E0" w:rsidRDefault="00D731E0" w:rsidP="00D731E0">
      <w:pPr>
        <w:rPr>
          <w:sz w:val="24"/>
          <w:szCs w:val="24"/>
        </w:rPr>
      </w:pPr>
    </w:p>
    <w:p w:rsidR="00D731E0" w:rsidRPr="00D731E0" w:rsidRDefault="00D731E0" w:rsidP="00D731E0">
      <w:pPr>
        <w:jc w:val="center"/>
        <w:rPr>
          <w:b/>
          <w:sz w:val="24"/>
          <w:szCs w:val="24"/>
        </w:rPr>
      </w:pPr>
      <w:r w:rsidRPr="00D731E0">
        <w:rPr>
          <w:b/>
          <w:sz w:val="24"/>
          <w:szCs w:val="24"/>
        </w:rPr>
        <w:t>„Hajdúszoboszló Város Önkormányzata Képviselő-testületének 11/2024. (IV. 25.) önkormányzati rendelete</w:t>
      </w:r>
    </w:p>
    <w:p w:rsidR="00D731E0" w:rsidRPr="00D731E0" w:rsidRDefault="00D731E0" w:rsidP="00D731E0">
      <w:pPr>
        <w:jc w:val="center"/>
        <w:rPr>
          <w:b/>
          <w:sz w:val="24"/>
          <w:szCs w:val="24"/>
        </w:rPr>
      </w:pPr>
    </w:p>
    <w:p w:rsidR="00D731E0" w:rsidRPr="00D731E0" w:rsidRDefault="00D731E0" w:rsidP="00D731E0">
      <w:pPr>
        <w:jc w:val="center"/>
        <w:rPr>
          <w:b/>
          <w:sz w:val="24"/>
          <w:szCs w:val="24"/>
        </w:rPr>
      </w:pPr>
      <w:r w:rsidRPr="00D731E0">
        <w:rPr>
          <w:b/>
          <w:sz w:val="24"/>
          <w:szCs w:val="24"/>
        </w:rPr>
        <w:t>a közterület-használat, közterület-hasznosítás helyi szabályairól szóló 12/2019. (IV. 25.) önkormányzati rendelete módosításáról</w:t>
      </w:r>
    </w:p>
    <w:p w:rsidR="00D731E0" w:rsidRPr="00D731E0" w:rsidRDefault="00D731E0" w:rsidP="00D731E0">
      <w:pPr>
        <w:rPr>
          <w:sz w:val="24"/>
          <w:szCs w:val="24"/>
        </w:rPr>
      </w:pPr>
      <w:r w:rsidRPr="00D731E0">
        <w:rPr>
          <w:sz w:val="24"/>
          <w:szCs w:val="24"/>
        </w:rPr>
        <w:t xml:space="preserve"> </w:t>
      </w:r>
    </w:p>
    <w:p w:rsidR="00D731E0" w:rsidRPr="00D731E0" w:rsidRDefault="00D731E0" w:rsidP="00D731E0">
      <w:pPr>
        <w:rPr>
          <w:sz w:val="24"/>
          <w:szCs w:val="24"/>
        </w:rPr>
      </w:pPr>
      <w:r w:rsidRPr="00D731E0">
        <w:rPr>
          <w:sz w:val="24"/>
          <w:szCs w:val="24"/>
        </w:rPr>
        <w:t>Hajdúszoboszló Város Önkormányzata Képviselő-testülete az Alaptörvény 32. § (2) bekezdésében meghatározott eredeti jogalkotói hatáskörében, az Alaptörvény 32. cikk (1) bekezdés a) pontjában és az épített környezet alakításáról és védelméről szóló 1997. évi LXXVIII. törvény 54. § (5) bekezdésében kapott felhatalmazás alapján, a Magyarország helyi önkormányzatairól szóló 2011. évi CLXXXIX. törvény 13. § (1) bekezdés 2. pontjában meghatározott feladatkörében eljárva, Hajdúszoboszló Város Önkormányzata Képviselő-testületének az önkormányzat szervezeti és működési szabályzatáról szóló 18/2019. (XI. 7.) önkormányzati rendelete 4. melléklete alapján a Városfejlesztési és Műszaki Bizottság, Turisztikai é Nemzetközi Kapcsolatokért Felelős Bizottság, valamint Jogi, Igazgatási és Ügyrendi Bizottság véleményét kikérve a közterület-használat, közterület-hasznosítás helyi szabályairól szóló 12/2019. (IV. 25.) önkormányzati rendelete módosításáról a következőket rendeli el:</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1. § (1) A közterület-használat, közterület-hasznosítás helyi szabályairól szóló 12/2019. (IV. 25.) önkormányzati rendelet 2. melléklete helyébe az 1. melléklet lép.</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(2) A közterület-használat, közterület-hasznosítás helyi szabályairól szóló 12/2019. (IV. 25.) önkormányzati rendelet 3. melléklete helyébe a 2. melléklet lép.</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2. § Ez a rendelet 2024. április 26-án lép hatályba.”</w:t>
      </w:r>
    </w:p>
    <w:p w:rsidR="00D731E0" w:rsidRPr="00D731E0" w:rsidRDefault="00D731E0" w:rsidP="00D731E0">
      <w:pPr>
        <w:rPr>
          <w:sz w:val="24"/>
          <w:szCs w:val="24"/>
        </w:rPr>
      </w:pPr>
    </w:p>
    <w:p w:rsidR="00D731E0" w:rsidRPr="00D731E0" w:rsidRDefault="00D731E0" w:rsidP="00D731E0">
      <w:pPr>
        <w:spacing w:after="160" w:line="259" w:lineRule="auto"/>
        <w:jc w:val="left"/>
        <w:rPr>
          <w:sz w:val="24"/>
          <w:szCs w:val="24"/>
        </w:rPr>
      </w:pPr>
      <w:r w:rsidRPr="00D731E0">
        <w:rPr>
          <w:sz w:val="24"/>
          <w:szCs w:val="24"/>
        </w:rPr>
        <w:br w:type="page"/>
      </w:r>
    </w:p>
    <w:p w:rsidR="00D731E0" w:rsidRPr="00D731E0" w:rsidRDefault="00D731E0" w:rsidP="00D731E0">
      <w:pPr>
        <w:jc w:val="right"/>
        <w:rPr>
          <w:i/>
          <w:sz w:val="24"/>
          <w:szCs w:val="24"/>
          <w:u w:val="single"/>
        </w:rPr>
      </w:pPr>
      <w:r w:rsidRPr="00D731E0">
        <w:rPr>
          <w:i/>
          <w:sz w:val="24"/>
          <w:szCs w:val="24"/>
          <w:u w:val="single"/>
        </w:rPr>
        <w:lastRenderedPageBreak/>
        <w:t>„1. melléklet a 11/2024. (IV. 25.) önkormányzati rendelethez</w:t>
      </w:r>
    </w:p>
    <w:p w:rsidR="00D731E0" w:rsidRPr="00D731E0" w:rsidRDefault="00D731E0" w:rsidP="00D731E0">
      <w:pPr>
        <w:rPr>
          <w:sz w:val="24"/>
          <w:szCs w:val="24"/>
        </w:rPr>
      </w:pPr>
    </w:p>
    <w:p w:rsidR="00D731E0" w:rsidRPr="00D731E0" w:rsidRDefault="00D731E0" w:rsidP="00D731E0">
      <w:pPr>
        <w:jc w:val="right"/>
        <w:rPr>
          <w:sz w:val="24"/>
          <w:szCs w:val="24"/>
        </w:rPr>
      </w:pPr>
      <w:r w:rsidRPr="00D731E0">
        <w:rPr>
          <w:sz w:val="24"/>
          <w:szCs w:val="24"/>
        </w:rPr>
        <w:t>„2. melléklet</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1. Nyilvános pályázatra bocsátandó területek jegyzéke (a 3. mellékletben piros pöttyel és számozással vagy betűvel jelölve)</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1.1. Szent István parkban telepített pavilonok: 1., 2., 3., 4., 5., 8., 11., 12.</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1.2. Aqua-Palace előtti pavilonok: I, II, III.</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1.3. Fürdő utcai pavilonok: IV, V.</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1.4. Szent István parkban és a Mátyás király sétányon alkotóművészeti és előadóművészi tevékenység - kivéve utcai zenélés és zenés-táncos produkciók - végzésére kijelölt helyek: „E” „F” és „SZ1-SZ3” „M1-M5”</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2. Nyilvános pályázat nélkül hasznosítható kijelölt területek jegyzéke (3. mellékletben zöld pöttyel és számozással jelölve)</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2.1. Szent István park területén kijelölt hely előadóművészeti: „A”</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2.2. Szent István park és Szilfákalja területén kijelölt helyek, utcai zenés-énekes produkció: „C”</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3. Filmforgatás céljára történő igénybevétel</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Turisztikailag kiemelt jelentőségű terület: Liget utca - Bánomkerti út - Tessedik utca - Debreceni útfél - Hóvirág utca - Erkel Ferenc utca - Bartók Béla - Gázláng utca - Hőforrás utca - Attila utca - Wesselényi utca – Arany János utca - Szilfákalja - József Attila utca - Böszörményi út által határolt terület.”</w:t>
      </w:r>
    </w:p>
    <w:p w:rsidR="00D731E0" w:rsidRPr="00D731E0" w:rsidRDefault="00D731E0" w:rsidP="00D731E0">
      <w:pPr>
        <w:rPr>
          <w:sz w:val="24"/>
          <w:szCs w:val="24"/>
        </w:rPr>
      </w:pPr>
    </w:p>
    <w:p w:rsidR="00D731E0" w:rsidRPr="00D731E0" w:rsidRDefault="00D731E0" w:rsidP="00D731E0">
      <w:pPr>
        <w:spacing w:after="160" w:line="259" w:lineRule="auto"/>
        <w:jc w:val="left"/>
        <w:rPr>
          <w:sz w:val="24"/>
          <w:szCs w:val="24"/>
        </w:rPr>
      </w:pPr>
      <w:r w:rsidRPr="00D731E0">
        <w:rPr>
          <w:sz w:val="24"/>
          <w:szCs w:val="24"/>
        </w:rPr>
        <w:br w:type="page"/>
      </w:r>
    </w:p>
    <w:p w:rsidR="00D731E0" w:rsidRPr="00D731E0" w:rsidRDefault="00D731E0" w:rsidP="00D731E0">
      <w:pPr>
        <w:spacing w:before="66"/>
        <w:ind w:left="4522"/>
        <w:rPr>
          <w:i/>
          <w:sz w:val="24"/>
          <w:szCs w:val="24"/>
        </w:rPr>
      </w:pPr>
      <w:r w:rsidRPr="00D731E0">
        <w:rPr>
          <w:i/>
          <w:sz w:val="24"/>
          <w:szCs w:val="24"/>
          <w:u w:val="single"/>
        </w:rPr>
        <w:lastRenderedPageBreak/>
        <w:t>3.</w:t>
      </w:r>
      <w:r w:rsidRPr="00D731E0">
        <w:rPr>
          <w:i/>
          <w:spacing w:val="-5"/>
          <w:sz w:val="24"/>
          <w:szCs w:val="24"/>
          <w:u w:val="single"/>
        </w:rPr>
        <w:t xml:space="preserve"> </w:t>
      </w:r>
      <w:r w:rsidRPr="00D731E0">
        <w:rPr>
          <w:i/>
          <w:sz w:val="24"/>
          <w:szCs w:val="24"/>
          <w:u w:val="single"/>
        </w:rPr>
        <w:t>melléklet</w:t>
      </w:r>
      <w:r w:rsidRPr="00D731E0">
        <w:rPr>
          <w:i/>
          <w:spacing w:val="-4"/>
          <w:sz w:val="24"/>
          <w:szCs w:val="24"/>
          <w:u w:val="single"/>
        </w:rPr>
        <w:t xml:space="preserve"> </w:t>
      </w:r>
      <w:r w:rsidRPr="00D731E0">
        <w:rPr>
          <w:i/>
          <w:sz w:val="24"/>
          <w:szCs w:val="24"/>
          <w:u w:val="single"/>
        </w:rPr>
        <w:t>a</w:t>
      </w:r>
      <w:r w:rsidRPr="00D731E0">
        <w:rPr>
          <w:i/>
          <w:spacing w:val="-5"/>
          <w:sz w:val="24"/>
          <w:szCs w:val="24"/>
          <w:u w:val="single"/>
        </w:rPr>
        <w:t xml:space="preserve"> </w:t>
      </w:r>
      <w:r w:rsidRPr="00D731E0">
        <w:rPr>
          <w:i/>
          <w:sz w:val="24"/>
          <w:szCs w:val="24"/>
          <w:u w:val="single"/>
        </w:rPr>
        <w:t>12/2019.</w:t>
      </w:r>
      <w:r w:rsidRPr="00D731E0">
        <w:rPr>
          <w:i/>
          <w:spacing w:val="-4"/>
          <w:sz w:val="24"/>
          <w:szCs w:val="24"/>
          <w:u w:val="single"/>
        </w:rPr>
        <w:t xml:space="preserve"> </w:t>
      </w:r>
      <w:r w:rsidRPr="00D731E0">
        <w:rPr>
          <w:i/>
          <w:sz w:val="24"/>
          <w:szCs w:val="24"/>
          <w:u w:val="single"/>
        </w:rPr>
        <w:t>(IV.</w:t>
      </w:r>
      <w:r w:rsidRPr="00D731E0">
        <w:rPr>
          <w:i/>
          <w:spacing w:val="-5"/>
          <w:sz w:val="24"/>
          <w:szCs w:val="24"/>
          <w:u w:val="single"/>
        </w:rPr>
        <w:t xml:space="preserve"> </w:t>
      </w:r>
      <w:r w:rsidRPr="00D731E0">
        <w:rPr>
          <w:i/>
          <w:sz w:val="24"/>
          <w:szCs w:val="24"/>
          <w:u w:val="single"/>
        </w:rPr>
        <w:t>25.)</w:t>
      </w:r>
      <w:r w:rsidRPr="00D731E0">
        <w:rPr>
          <w:i/>
          <w:spacing w:val="-6"/>
          <w:sz w:val="24"/>
          <w:szCs w:val="24"/>
          <w:u w:val="single"/>
        </w:rPr>
        <w:t xml:space="preserve"> </w:t>
      </w:r>
      <w:r w:rsidRPr="00D731E0">
        <w:rPr>
          <w:i/>
          <w:sz w:val="24"/>
          <w:szCs w:val="24"/>
          <w:u w:val="single"/>
        </w:rPr>
        <w:t>önkormányzati</w:t>
      </w:r>
      <w:r w:rsidRPr="00D731E0">
        <w:rPr>
          <w:i/>
          <w:spacing w:val="-4"/>
          <w:sz w:val="24"/>
          <w:szCs w:val="24"/>
          <w:u w:val="single"/>
        </w:rPr>
        <w:t xml:space="preserve"> </w:t>
      </w:r>
      <w:r w:rsidRPr="00D731E0">
        <w:rPr>
          <w:i/>
          <w:spacing w:val="-2"/>
          <w:sz w:val="24"/>
          <w:szCs w:val="24"/>
          <w:u w:val="single"/>
        </w:rPr>
        <w:t>rendelethez</w:t>
      </w:r>
    </w:p>
    <w:p w:rsidR="00D731E0" w:rsidRPr="00D731E0" w:rsidRDefault="00D731E0" w:rsidP="00D731E0">
      <w:pPr>
        <w:pStyle w:val="Szvegtrzs"/>
        <w:spacing w:before="1"/>
        <w:rPr>
          <w:i/>
          <w:sz w:val="24"/>
          <w:szCs w:val="24"/>
        </w:rPr>
      </w:pPr>
    </w:p>
    <w:p w:rsidR="00D731E0" w:rsidRPr="00D731E0" w:rsidRDefault="00D731E0" w:rsidP="00D731E0">
      <w:pPr>
        <w:pStyle w:val="Cm"/>
        <w:rPr>
          <w:rFonts w:ascii="Times New Roman" w:hAnsi="Times New Roman"/>
          <w:szCs w:val="24"/>
        </w:rPr>
      </w:pPr>
      <w:r w:rsidRPr="00D731E0">
        <w:rPr>
          <w:rFonts w:ascii="Times New Roman" w:hAnsi="Times New Roman"/>
          <w:szCs w:val="24"/>
        </w:rPr>
        <w:t>Hasznosításra</w:t>
      </w:r>
      <w:r w:rsidRPr="00D731E0">
        <w:rPr>
          <w:rFonts w:ascii="Times New Roman" w:hAnsi="Times New Roman"/>
          <w:spacing w:val="-3"/>
          <w:szCs w:val="24"/>
        </w:rPr>
        <w:t xml:space="preserve"> </w:t>
      </w:r>
      <w:r w:rsidRPr="00D731E0">
        <w:rPr>
          <w:rFonts w:ascii="Times New Roman" w:hAnsi="Times New Roman"/>
          <w:szCs w:val="24"/>
        </w:rPr>
        <w:t>kijelölt</w:t>
      </w:r>
      <w:r w:rsidRPr="00D731E0">
        <w:rPr>
          <w:rFonts w:ascii="Times New Roman" w:hAnsi="Times New Roman"/>
          <w:spacing w:val="-2"/>
          <w:szCs w:val="24"/>
        </w:rPr>
        <w:t xml:space="preserve"> </w:t>
      </w:r>
      <w:r w:rsidRPr="00D731E0">
        <w:rPr>
          <w:rFonts w:ascii="Times New Roman" w:hAnsi="Times New Roman"/>
          <w:szCs w:val="24"/>
        </w:rPr>
        <w:t>közterületi</w:t>
      </w:r>
      <w:r w:rsidRPr="00D731E0">
        <w:rPr>
          <w:rFonts w:ascii="Times New Roman" w:hAnsi="Times New Roman"/>
          <w:spacing w:val="-2"/>
          <w:szCs w:val="24"/>
        </w:rPr>
        <w:t xml:space="preserve"> helyek</w:t>
      </w:r>
    </w:p>
    <w:p w:rsidR="00D731E0" w:rsidRPr="00D731E0" w:rsidRDefault="00D731E0" w:rsidP="00D731E0">
      <w:pPr>
        <w:pStyle w:val="Listaszerbekezds"/>
        <w:widowControl w:val="0"/>
        <w:numPr>
          <w:ilvl w:val="0"/>
          <w:numId w:val="17"/>
        </w:numPr>
        <w:tabs>
          <w:tab w:val="left" w:pos="372"/>
        </w:tabs>
        <w:suppressAutoHyphens w:val="0"/>
        <w:autoSpaceDE w:val="0"/>
        <w:autoSpaceDN w:val="0"/>
        <w:spacing w:before="273"/>
        <w:ind w:right="104" w:firstLine="0"/>
        <w:contextualSpacing w:val="0"/>
        <w:rPr>
          <w:szCs w:val="24"/>
        </w:rPr>
      </w:pPr>
      <w:r w:rsidRPr="00D731E0">
        <w:rPr>
          <w:szCs w:val="24"/>
        </w:rPr>
        <w:t>Szent István parkban és a Mátyás király sétányon alkotóművészeti és előadóművészi tevékenység - kivéve</w:t>
      </w:r>
      <w:r w:rsidRPr="00D731E0">
        <w:rPr>
          <w:spacing w:val="-3"/>
          <w:szCs w:val="24"/>
        </w:rPr>
        <w:t xml:space="preserve"> </w:t>
      </w:r>
      <w:r w:rsidRPr="00D731E0">
        <w:rPr>
          <w:szCs w:val="24"/>
        </w:rPr>
        <w:t>utcai</w:t>
      </w:r>
      <w:r w:rsidRPr="00D731E0">
        <w:rPr>
          <w:spacing w:val="-5"/>
          <w:szCs w:val="24"/>
        </w:rPr>
        <w:t xml:space="preserve"> </w:t>
      </w:r>
      <w:r w:rsidRPr="00D731E0">
        <w:rPr>
          <w:szCs w:val="24"/>
        </w:rPr>
        <w:t>zenélés</w:t>
      </w:r>
      <w:r w:rsidRPr="00D731E0">
        <w:rPr>
          <w:spacing w:val="-3"/>
          <w:szCs w:val="24"/>
        </w:rPr>
        <w:t xml:space="preserve"> </w:t>
      </w:r>
      <w:r w:rsidRPr="00D731E0">
        <w:rPr>
          <w:szCs w:val="24"/>
        </w:rPr>
        <w:t>és</w:t>
      </w:r>
      <w:r w:rsidRPr="00D731E0">
        <w:rPr>
          <w:spacing w:val="-3"/>
          <w:szCs w:val="24"/>
        </w:rPr>
        <w:t xml:space="preserve"> </w:t>
      </w:r>
      <w:r w:rsidRPr="00D731E0">
        <w:rPr>
          <w:szCs w:val="24"/>
        </w:rPr>
        <w:t>zenés-táncos</w:t>
      </w:r>
      <w:r w:rsidRPr="00D731E0">
        <w:rPr>
          <w:spacing w:val="-5"/>
          <w:szCs w:val="24"/>
        </w:rPr>
        <w:t xml:space="preserve"> </w:t>
      </w:r>
      <w:r w:rsidRPr="00D731E0">
        <w:rPr>
          <w:szCs w:val="24"/>
        </w:rPr>
        <w:t>produkciók</w:t>
      </w:r>
      <w:r w:rsidRPr="00D731E0">
        <w:rPr>
          <w:spacing w:val="-4"/>
          <w:szCs w:val="24"/>
        </w:rPr>
        <w:t xml:space="preserve"> </w:t>
      </w:r>
      <w:r w:rsidRPr="00D731E0">
        <w:rPr>
          <w:szCs w:val="24"/>
        </w:rPr>
        <w:t>-</w:t>
      </w:r>
      <w:r w:rsidRPr="00D731E0">
        <w:rPr>
          <w:spacing w:val="-3"/>
          <w:szCs w:val="24"/>
        </w:rPr>
        <w:t xml:space="preserve"> </w:t>
      </w:r>
      <w:r w:rsidRPr="00D731E0">
        <w:rPr>
          <w:szCs w:val="24"/>
        </w:rPr>
        <w:t>végzésére</w:t>
      </w:r>
      <w:r w:rsidRPr="00D731E0">
        <w:rPr>
          <w:spacing w:val="-2"/>
          <w:szCs w:val="24"/>
        </w:rPr>
        <w:t xml:space="preserve"> </w:t>
      </w:r>
      <w:r w:rsidRPr="00D731E0">
        <w:rPr>
          <w:szCs w:val="24"/>
        </w:rPr>
        <w:t>kijelölt</w:t>
      </w:r>
      <w:r w:rsidRPr="00D731E0">
        <w:rPr>
          <w:spacing w:val="-2"/>
          <w:szCs w:val="24"/>
        </w:rPr>
        <w:t xml:space="preserve"> </w:t>
      </w:r>
      <w:r w:rsidRPr="00D731E0">
        <w:rPr>
          <w:szCs w:val="24"/>
        </w:rPr>
        <w:t>helyek:</w:t>
      </w:r>
      <w:r w:rsidRPr="00D731E0">
        <w:rPr>
          <w:spacing w:val="-3"/>
          <w:szCs w:val="24"/>
        </w:rPr>
        <w:t xml:space="preserve"> </w:t>
      </w:r>
      <w:r w:rsidRPr="00D731E0">
        <w:rPr>
          <w:szCs w:val="24"/>
        </w:rPr>
        <w:t>„E”</w:t>
      </w:r>
      <w:r w:rsidRPr="00D731E0">
        <w:rPr>
          <w:spacing w:val="-3"/>
          <w:szCs w:val="24"/>
        </w:rPr>
        <w:t xml:space="preserve"> </w:t>
      </w:r>
      <w:r w:rsidRPr="00D731E0">
        <w:rPr>
          <w:szCs w:val="24"/>
        </w:rPr>
        <w:t>„F”</w:t>
      </w:r>
      <w:r w:rsidRPr="00D731E0">
        <w:rPr>
          <w:spacing w:val="-3"/>
          <w:szCs w:val="24"/>
        </w:rPr>
        <w:t xml:space="preserve"> </w:t>
      </w:r>
      <w:r w:rsidRPr="00D731E0">
        <w:rPr>
          <w:szCs w:val="24"/>
        </w:rPr>
        <w:t>és</w:t>
      </w:r>
      <w:r w:rsidRPr="00D731E0">
        <w:rPr>
          <w:spacing w:val="-3"/>
          <w:szCs w:val="24"/>
        </w:rPr>
        <w:t xml:space="preserve"> </w:t>
      </w:r>
      <w:r w:rsidRPr="00D731E0">
        <w:rPr>
          <w:szCs w:val="24"/>
        </w:rPr>
        <w:t>„SZ1-SZ3”</w:t>
      </w:r>
      <w:r w:rsidRPr="00D731E0">
        <w:rPr>
          <w:spacing w:val="-3"/>
          <w:szCs w:val="24"/>
        </w:rPr>
        <w:t xml:space="preserve"> </w:t>
      </w:r>
      <w:r w:rsidRPr="00D731E0">
        <w:rPr>
          <w:szCs w:val="24"/>
        </w:rPr>
        <w:t xml:space="preserve">„M1- </w:t>
      </w:r>
      <w:r w:rsidRPr="00D731E0">
        <w:rPr>
          <w:spacing w:val="-4"/>
          <w:szCs w:val="24"/>
        </w:rPr>
        <w:t>M5”</w:t>
      </w:r>
    </w:p>
    <w:p w:rsidR="00D731E0" w:rsidRPr="00D731E0" w:rsidRDefault="00D731E0" w:rsidP="00D731E0">
      <w:pPr>
        <w:pStyle w:val="Szvegtrzs"/>
        <w:spacing w:before="1"/>
        <w:rPr>
          <w:sz w:val="24"/>
          <w:szCs w:val="24"/>
        </w:rPr>
      </w:pPr>
    </w:p>
    <w:p w:rsidR="00D731E0" w:rsidRPr="00D731E0" w:rsidRDefault="00D731E0" w:rsidP="00D731E0">
      <w:pPr>
        <w:pStyle w:val="Listaszerbekezds"/>
        <w:widowControl w:val="0"/>
        <w:numPr>
          <w:ilvl w:val="1"/>
          <w:numId w:val="17"/>
        </w:numPr>
        <w:tabs>
          <w:tab w:val="left" w:pos="527"/>
        </w:tabs>
        <w:suppressAutoHyphens w:val="0"/>
        <w:autoSpaceDE w:val="0"/>
        <w:autoSpaceDN w:val="0"/>
        <w:spacing w:after="3"/>
        <w:contextualSpacing w:val="0"/>
        <w:rPr>
          <w:szCs w:val="24"/>
        </w:rPr>
      </w:pPr>
      <w:r w:rsidRPr="00D731E0">
        <w:rPr>
          <w:szCs w:val="24"/>
        </w:rPr>
        <w:t>Szent</w:t>
      </w:r>
      <w:r w:rsidRPr="00D731E0">
        <w:rPr>
          <w:spacing w:val="-1"/>
          <w:szCs w:val="24"/>
        </w:rPr>
        <w:t xml:space="preserve"> </w:t>
      </w:r>
      <w:r w:rsidRPr="00D731E0">
        <w:rPr>
          <w:szCs w:val="24"/>
        </w:rPr>
        <w:t>István</w:t>
      </w:r>
      <w:r w:rsidRPr="00D731E0">
        <w:rPr>
          <w:spacing w:val="-1"/>
          <w:szCs w:val="24"/>
        </w:rPr>
        <w:t xml:space="preserve"> </w:t>
      </w:r>
      <w:r w:rsidRPr="00D731E0">
        <w:rPr>
          <w:szCs w:val="24"/>
        </w:rPr>
        <w:t>Park</w:t>
      </w:r>
      <w:r w:rsidRPr="00D731E0">
        <w:rPr>
          <w:spacing w:val="1"/>
          <w:szCs w:val="24"/>
        </w:rPr>
        <w:t xml:space="preserve"> </w:t>
      </w:r>
      <w:r w:rsidRPr="00D731E0">
        <w:rPr>
          <w:szCs w:val="24"/>
        </w:rPr>
        <w:t>„E”</w:t>
      </w:r>
      <w:r w:rsidRPr="00D731E0">
        <w:rPr>
          <w:spacing w:val="-1"/>
          <w:szCs w:val="24"/>
        </w:rPr>
        <w:t xml:space="preserve"> </w:t>
      </w:r>
      <w:r w:rsidRPr="00D731E0">
        <w:rPr>
          <w:szCs w:val="24"/>
        </w:rPr>
        <w:t>és „F”</w:t>
      </w:r>
      <w:r w:rsidRPr="00D731E0">
        <w:rPr>
          <w:spacing w:val="-1"/>
          <w:szCs w:val="24"/>
        </w:rPr>
        <w:t xml:space="preserve"> </w:t>
      </w:r>
      <w:r w:rsidRPr="00D731E0">
        <w:rPr>
          <w:szCs w:val="24"/>
        </w:rPr>
        <w:t>jelű</w:t>
      </w:r>
      <w:r w:rsidRPr="00D731E0">
        <w:rPr>
          <w:spacing w:val="-2"/>
          <w:szCs w:val="24"/>
        </w:rPr>
        <w:t xml:space="preserve"> helyek</w:t>
      </w:r>
    </w:p>
    <w:p w:rsidR="00D731E0" w:rsidRPr="00D731E0" w:rsidRDefault="00D731E0" w:rsidP="00D731E0">
      <w:pPr>
        <w:pStyle w:val="Szvegtrzs"/>
        <w:ind w:left="1297"/>
        <w:rPr>
          <w:sz w:val="24"/>
          <w:szCs w:val="24"/>
        </w:rPr>
      </w:pPr>
      <w:r w:rsidRPr="00D731E0">
        <w:rPr>
          <w:noProof/>
          <w:sz w:val="24"/>
          <w:szCs w:val="24"/>
          <w:lang w:val="hu-HU"/>
        </w:rPr>
        <w:drawing>
          <wp:inline distT="0" distB="0" distL="0" distR="0" wp14:anchorId="575570E9" wp14:editId="03D98E56">
            <wp:extent cx="4915537" cy="3214211"/>
            <wp:effectExtent l="0" t="0" r="0" b="0"/>
            <wp:docPr id="9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1" cstate="print"/>
                    <a:stretch>
                      <a:fillRect/>
                    </a:stretch>
                  </pic:blipFill>
                  <pic:spPr>
                    <a:xfrm>
                      <a:off x="0" y="0"/>
                      <a:ext cx="4915537" cy="3214211"/>
                    </a:xfrm>
                    <a:prstGeom prst="rect">
                      <a:avLst/>
                    </a:prstGeom>
                  </pic:spPr>
                </pic:pic>
              </a:graphicData>
            </a:graphic>
          </wp:inline>
        </w:drawing>
      </w:r>
    </w:p>
    <w:p w:rsidR="00D731E0" w:rsidRPr="00D731E0" w:rsidRDefault="00D731E0" w:rsidP="00D731E0">
      <w:pPr>
        <w:pStyle w:val="Listaszerbekezds"/>
        <w:widowControl w:val="0"/>
        <w:numPr>
          <w:ilvl w:val="1"/>
          <w:numId w:val="17"/>
        </w:numPr>
        <w:tabs>
          <w:tab w:val="left" w:pos="527"/>
        </w:tabs>
        <w:suppressAutoHyphens w:val="0"/>
        <w:autoSpaceDE w:val="0"/>
        <w:autoSpaceDN w:val="0"/>
        <w:spacing w:before="251" w:after="3"/>
        <w:contextualSpacing w:val="0"/>
        <w:rPr>
          <w:szCs w:val="24"/>
        </w:rPr>
      </w:pPr>
      <w:r w:rsidRPr="00D731E0">
        <w:rPr>
          <w:szCs w:val="24"/>
        </w:rPr>
        <w:t>Szent</w:t>
      </w:r>
      <w:r w:rsidRPr="00D731E0">
        <w:rPr>
          <w:spacing w:val="-1"/>
          <w:szCs w:val="24"/>
        </w:rPr>
        <w:t xml:space="preserve"> </w:t>
      </w:r>
      <w:r w:rsidRPr="00D731E0">
        <w:rPr>
          <w:szCs w:val="24"/>
        </w:rPr>
        <w:t>István</w:t>
      </w:r>
      <w:r w:rsidRPr="00D731E0">
        <w:rPr>
          <w:spacing w:val="-1"/>
          <w:szCs w:val="24"/>
        </w:rPr>
        <w:t xml:space="preserve"> </w:t>
      </w:r>
      <w:r w:rsidRPr="00D731E0">
        <w:rPr>
          <w:szCs w:val="24"/>
        </w:rPr>
        <w:t>Park</w:t>
      </w:r>
      <w:r w:rsidRPr="00D731E0">
        <w:rPr>
          <w:spacing w:val="-1"/>
          <w:szCs w:val="24"/>
        </w:rPr>
        <w:t xml:space="preserve"> </w:t>
      </w:r>
      <w:r w:rsidRPr="00D731E0">
        <w:rPr>
          <w:szCs w:val="24"/>
        </w:rPr>
        <w:t>„SZ1”,</w:t>
      </w:r>
      <w:r w:rsidRPr="00D731E0">
        <w:rPr>
          <w:spacing w:val="-1"/>
          <w:szCs w:val="24"/>
        </w:rPr>
        <w:t xml:space="preserve"> </w:t>
      </w:r>
      <w:r w:rsidRPr="00D731E0">
        <w:rPr>
          <w:szCs w:val="24"/>
        </w:rPr>
        <w:t>„SZ2”</w:t>
      </w:r>
      <w:r w:rsidRPr="00D731E0">
        <w:rPr>
          <w:spacing w:val="-1"/>
          <w:szCs w:val="24"/>
        </w:rPr>
        <w:t xml:space="preserve"> </w:t>
      </w:r>
      <w:r w:rsidRPr="00D731E0">
        <w:rPr>
          <w:szCs w:val="24"/>
        </w:rPr>
        <w:t>és</w:t>
      </w:r>
      <w:r w:rsidRPr="00D731E0">
        <w:rPr>
          <w:spacing w:val="-1"/>
          <w:szCs w:val="24"/>
        </w:rPr>
        <w:t xml:space="preserve"> </w:t>
      </w:r>
      <w:r w:rsidRPr="00D731E0">
        <w:rPr>
          <w:szCs w:val="24"/>
        </w:rPr>
        <w:t>„SZ”</w:t>
      </w:r>
      <w:r w:rsidRPr="00D731E0">
        <w:rPr>
          <w:spacing w:val="-1"/>
          <w:szCs w:val="24"/>
        </w:rPr>
        <w:t xml:space="preserve"> </w:t>
      </w:r>
      <w:r w:rsidRPr="00D731E0">
        <w:rPr>
          <w:szCs w:val="24"/>
        </w:rPr>
        <w:t>jelű</w:t>
      </w:r>
      <w:r w:rsidRPr="00D731E0">
        <w:rPr>
          <w:spacing w:val="-2"/>
          <w:szCs w:val="24"/>
        </w:rPr>
        <w:t xml:space="preserve"> helyek</w:t>
      </w:r>
    </w:p>
    <w:p w:rsidR="00D731E0" w:rsidRPr="00D731E0" w:rsidRDefault="00D731E0" w:rsidP="00D731E0">
      <w:pPr>
        <w:pStyle w:val="Szvegtrzs"/>
        <w:ind w:left="2042"/>
        <w:rPr>
          <w:sz w:val="24"/>
          <w:szCs w:val="24"/>
        </w:rPr>
      </w:pPr>
      <w:r w:rsidRPr="00D731E0">
        <w:rPr>
          <w:noProof/>
          <w:sz w:val="24"/>
          <w:szCs w:val="24"/>
          <w:lang w:val="hu-HU"/>
        </w:rPr>
        <w:drawing>
          <wp:inline distT="0" distB="0" distL="0" distR="0" wp14:anchorId="4C363E1A" wp14:editId="57F94283">
            <wp:extent cx="3926837" cy="3540442"/>
            <wp:effectExtent l="0" t="0" r="0" b="0"/>
            <wp:docPr id="9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2" cstate="print"/>
                    <a:stretch>
                      <a:fillRect/>
                    </a:stretch>
                  </pic:blipFill>
                  <pic:spPr>
                    <a:xfrm>
                      <a:off x="0" y="0"/>
                      <a:ext cx="3926837" cy="3540442"/>
                    </a:xfrm>
                    <a:prstGeom prst="rect">
                      <a:avLst/>
                    </a:prstGeom>
                  </pic:spPr>
                </pic:pic>
              </a:graphicData>
            </a:graphic>
          </wp:inline>
        </w:drawing>
      </w:r>
    </w:p>
    <w:p w:rsidR="00D731E0" w:rsidRPr="00D731E0" w:rsidRDefault="00D731E0" w:rsidP="00D731E0">
      <w:pPr>
        <w:rPr>
          <w:sz w:val="24"/>
          <w:szCs w:val="24"/>
        </w:rPr>
        <w:sectPr w:rsidR="00D731E0" w:rsidRPr="00D731E0" w:rsidSect="00D731E0">
          <w:pgSz w:w="11910" w:h="16840"/>
          <w:pgMar w:top="820" w:right="800" w:bottom="280" w:left="800" w:header="708" w:footer="708" w:gutter="0"/>
          <w:cols w:space="708"/>
        </w:sectPr>
      </w:pPr>
    </w:p>
    <w:p w:rsidR="00D731E0" w:rsidRPr="00D731E0" w:rsidRDefault="00D731E0" w:rsidP="00D731E0">
      <w:pPr>
        <w:pStyle w:val="Listaszerbekezds"/>
        <w:widowControl w:val="0"/>
        <w:numPr>
          <w:ilvl w:val="1"/>
          <w:numId w:val="17"/>
        </w:numPr>
        <w:tabs>
          <w:tab w:val="left" w:pos="527"/>
        </w:tabs>
        <w:suppressAutoHyphens w:val="0"/>
        <w:autoSpaceDE w:val="0"/>
        <w:autoSpaceDN w:val="0"/>
        <w:spacing w:before="65" w:after="4"/>
        <w:contextualSpacing w:val="0"/>
        <w:rPr>
          <w:szCs w:val="24"/>
        </w:rPr>
      </w:pPr>
      <w:r w:rsidRPr="00D731E0">
        <w:rPr>
          <w:szCs w:val="24"/>
        </w:rPr>
        <w:lastRenderedPageBreak/>
        <w:t>Mátyás</w:t>
      </w:r>
      <w:r w:rsidRPr="00D731E0">
        <w:rPr>
          <w:spacing w:val="-2"/>
          <w:szCs w:val="24"/>
        </w:rPr>
        <w:t xml:space="preserve"> </w:t>
      </w:r>
      <w:r w:rsidRPr="00D731E0">
        <w:rPr>
          <w:szCs w:val="24"/>
        </w:rPr>
        <w:t>király sétány</w:t>
      </w:r>
      <w:r w:rsidRPr="00D731E0">
        <w:rPr>
          <w:spacing w:val="1"/>
          <w:szCs w:val="24"/>
        </w:rPr>
        <w:t xml:space="preserve"> </w:t>
      </w:r>
      <w:r w:rsidRPr="00D731E0">
        <w:rPr>
          <w:szCs w:val="24"/>
        </w:rPr>
        <w:t>„M1”</w:t>
      </w:r>
      <w:r w:rsidRPr="00D731E0">
        <w:rPr>
          <w:spacing w:val="-1"/>
          <w:szCs w:val="24"/>
        </w:rPr>
        <w:t xml:space="preserve"> </w:t>
      </w:r>
      <w:r w:rsidRPr="00D731E0">
        <w:rPr>
          <w:szCs w:val="24"/>
        </w:rPr>
        <w:t xml:space="preserve">és „M2” jelű </w:t>
      </w:r>
      <w:r w:rsidRPr="00D731E0">
        <w:rPr>
          <w:spacing w:val="-2"/>
          <w:szCs w:val="24"/>
        </w:rPr>
        <w:t>helyek</w:t>
      </w:r>
    </w:p>
    <w:p w:rsidR="00D731E0" w:rsidRPr="00D731E0" w:rsidRDefault="00D731E0" w:rsidP="00D731E0">
      <w:pPr>
        <w:pStyle w:val="Szvegtrzs"/>
        <w:ind w:left="1156"/>
        <w:rPr>
          <w:sz w:val="24"/>
          <w:szCs w:val="24"/>
        </w:rPr>
      </w:pPr>
      <w:r w:rsidRPr="00D731E0">
        <w:rPr>
          <w:noProof/>
          <w:sz w:val="24"/>
          <w:szCs w:val="24"/>
          <w:lang w:val="hu-HU"/>
        </w:rPr>
        <w:drawing>
          <wp:inline distT="0" distB="0" distL="0" distR="0" wp14:anchorId="107977FB" wp14:editId="1EFC8A3D">
            <wp:extent cx="5076444" cy="2686050"/>
            <wp:effectExtent l="0" t="0" r="0" b="0"/>
            <wp:docPr id="99"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3" cstate="print"/>
                    <a:stretch>
                      <a:fillRect/>
                    </a:stretch>
                  </pic:blipFill>
                  <pic:spPr>
                    <a:xfrm>
                      <a:off x="0" y="0"/>
                      <a:ext cx="5076444" cy="2686050"/>
                    </a:xfrm>
                    <a:prstGeom prst="rect">
                      <a:avLst/>
                    </a:prstGeom>
                  </pic:spPr>
                </pic:pic>
              </a:graphicData>
            </a:graphic>
          </wp:inline>
        </w:drawing>
      </w:r>
    </w:p>
    <w:p w:rsidR="00D731E0" w:rsidRPr="00D731E0" w:rsidRDefault="00D731E0" w:rsidP="00D731E0">
      <w:pPr>
        <w:pStyle w:val="Listaszerbekezds"/>
        <w:widowControl w:val="0"/>
        <w:numPr>
          <w:ilvl w:val="1"/>
          <w:numId w:val="17"/>
        </w:numPr>
        <w:tabs>
          <w:tab w:val="left" w:pos="527"/>
        </w:tabs>
        <w:suppressAutoHyphens w:val="0"/>
        <w:autoSpaceDE w:val="0"/>
        <w:autoSpaceDN w:val="0"/>
        <w:spacing w:before="273" w:after="3"/>
        <w:contextualSpacing w:val="0"/>
        <w:rPr>
          <w:szCs w:val="24"/>
        </w:rPr>
      </w:pPr>
      <w:r w:rsidRPr="00D731E0">
        <w:rPr>
          <w:szCs w:val="24"/>
        </w:rPr>
        <w:t>Mátyás</w:t>
      </w:r>
      <w:r w:rsidRPr="00D731E0">
        <w:rPr>
          <w:spacing w:val="-3"/>
          <w:szCs w:val="24"/>
        </w:rPr>
        <w:t xml:space="preserve"> </w:t>
      </w:r>
      <w:r w:rsidRPr="00D731E0">
        <w:rPr>
          <w:szCs w:val="24"/>
        </w:rPr>
        <w:t>király</w:t>
      </w:r>
      <w:r w:rsidRPr="00D731E0">
        <w:rPr>
          <w:spacing w:val="-1"/>
          <w:szCs w:val="24"/>
        </w:rPr>
        <w:t xml:space="preserve"> </w:t>
      </w:r>
      <w:r w:rsidRPr="00D731E0">
        <w:rPr>
          <w:szCs w:val="24"/>
        </w:rPr>
        <w:t>sétány „M3”</w:t>
      </w:r>
      <w:r w:rsidRPr="00D731E0">
        <w:rPr>
          <w:spacing w:val="-1"/>
          <w:szCs w:val="24"/>
        </w:rPr>
        <w:t xml:space="preserve"> </w:t>
      </w:r>
      <w:r w:rsidRPr="00D731E0">
        <w:rPr>
          <w:szCs w:val="24"/>
        </w:rPr>
        <w:t>és</w:t>
      </w:r>
      <w:r w:rsidRPr="00D731E0">
        <w:rPr>
          <w:spacing w:val="-1"/>
          <w:szCs w:val="24"/>
        </w:rPr>
        <w:t xml:space="preserve"> </w:t>
      </w:r>
      <w:r w:rsidRPr="00D731E0">
        <w:rPr>
          <w:szCs w:val="24"/>
        </w:rPr>
        <w:t>„M4”</w:t>
      </w:r>
      <w:r w:rsidRPr="00D731E0">
        <w:rPr>
          <w:spacing w:val="-1"/>
          <w:szCs w:val="24"/>
        </w:rPr>
        <w:t xml:space="preserve"> </w:t>
      </w:r>
      <w:r w:rsidRPr="00D731E0">
        <w:rPr>
          <w:szCs w:val="24"/>
        </w:rPr>
        <w:t>jelű</w:t>
      </w:r>
      <w:r w:rsidRPr="00D731E0">
        <w:rPr>
          <w:spacing w:val="-1"/>
          <w:szCs w:val="24"/>
        </w:rPr>
        <w:t xml:space="preserve"> </w:t>
      </w:r>
      <w:r w:rsidRPr="00D731E0">
        <w:rPr>
          <w:spacing w:val="-2"/>
          <w:szCs w:val="24"/>
        </w:rPr>
        <w:t>helyek</w:t>
      </w:r>
    </w:p>
    <w:p w:rsidR="00D731E0" w:rsidRPr="00D731E0" w:rsidRDefault="00D731E0" w:rsidP="00D731E0">
      <w:pPr>
        <w:pStyle w:val="Szvegtrzs"/>
        <w:ind w:left="1177"/>
        <w:rPr>
          <w:sz w:val="24"/>
          <w:szCs w:val="24"/>
        </w:rPr>
      </w:pPr>
      <w:r w:rsidRPr="00D731E0">
        <w:rPr>
          <w:noProof/>
          <w:sz w:val="24"/>
          <w:szCs w:val="24"/>
          <w:lang w:val="hu-HU"/>
        </w:rPr>
        <w:drawing>
          <wp:inline distT="0" distB="0" distL="0" distR="0" wp14:anchorId="59500686" wp14:editId="6E171DA4">
            <wp:extent cx="5048249" cy="2286000"/>
            <wp:effectExtent l="0" t="0" r="0" b="0"/>
            <wp:docPr id="10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4" cstate="print"/>
                    <a:stretch>
                      <a:fillRect/>
                    </a:stretch>
                  </pic:blipFill>
                  <pic:spPr>
                    <a:xfrm>
                      <a:off x="0" y="0"/>
                      <a:ext cx="5048249" cy="2286000"/>
                    </a:xfrm>
                    <a:prstGeom prst="rect">
                      <a:avLst/>
                    </a:prstGeom>
                  </pic:spPr>
                </pic:pic>
              </a:graphicData>
            </a:graphic>
          </wp:inline>
        </w:drawing>
      </w:r>
    </w:p>
    <w:p w:rsidR="00D731E0" w:rsidRPr="00D731E0" w:rsidRDefault="00D731E0" w:rsidP="00D731E0">
      <w:pPr>
        <w:pStyle w:val="Listaszerbekezds"/>
        <w:widowControl w:val="0"/>
        <w:numPr>
          <w:ilvl w:val="1"/>
          <w:numId w:val="17"/>
        </w:numPr>
        <w:tabs>
          <w:tab w:val="left" w:pos="527"/>
        </w:tabs>
        <w:suppressAutoHyphens w:val="0"/>
        <w:autoSpaceDE w:val="0"/>
        <w:autoSpaceDN w:val="0"/>
        <w:spacing w:before="273" w:after="3"/>
        <w:contextualSpacing w:val="0"/>
        <w:rPr>
          <w:szCs w:val="24"/>
        </w:rPr>
      </w:pPr>
      <w:r w:rsidRPr="00D731E0">
        <w:rPr>
          <w:szCs w:val="24"/>
        </w:rPr>
        <w:t>Mátyás</w:t>
      </w:r>
      <w:r w:rsidRPr="00D731E0">
        <w:rPr>
          <w:spacing w:val="-2"/>
          <w:szCs w:val="24"/>
        </w:rPr>
        <w:t xml:space="preserve"> </w:t>
      </w:r>
      <w:r w:rsidRPr="00D731E0">
        <w:rPr>
          <w:szCs w:val="24"/>
        </w:rPr>
        <w:t>király</w:t>
      </w:r>
      <w:r w:rsidRPr="00D731E0">
        <w:rPr>
          <w:spacing w:val="-1"/>
          <w:szCs w:val="24"/>
        </w:rPr>
        <w:t xml:space="preserve"> </w:t>
      </w:r>
      <w:r w:rsidRPr="00D731E0">
        <w:rPr>
          <w:szCs w:val="24"/>
        </w:rPr>
        <w:t>sétány „M”</w:t>
      </w:r>
      <w:r w:rsidRPr="00D731E0">
        <w:rPr>
          <w:spacing w:val="-1"/>
          <w:szCs w:val="24"/>
        </w:rPr>
        <w:t xml:space="preserve"> </w:t>
      </w:r>
      <w:r w:rsidRPr="00D731E0">
        <w:rPr>
          <w:szCs w:val="24"/>
        </w:rPr>
        <w:t>jelű</w:t>
      </w:r>
      <w:r w:rsidRPr="00D731E0">
        <w:rPr>
          <w:spacing w:val="-1"/>
          <w:szCs w:val="24"/>
        </w:rPr>
        <w:t xml:space="preserve"> </w:t>
      </w:r>
      <w:r w:rsidRPr="00D731E0">
        <w:rPr>
          <w:spacing w:val="-4"/>
          <w:szCs w:val="24"/>
        </w:rPr>
        <w:t>hely</w:t>
      </w:r>
    </w:p>
    <w:p w:rsidR="00D731E0" w:rsidRPr="00D731E0" w:rsidRDefault="00D731E0" w:rsidP="00D731E0">
      <w:pPr>
        <w:pStyle w:val="Szvegtrzs"/>
        <w:ind w:left="1177"/>
        <w:rPr>
          <w:sz w:val="24"/>
          <w:szCs w:val="24"/>
        </w:rPr>
      </w:pPr>
      <w:r w:rsidRPr="00D731E0">
        <w:rPr>
          <w:noProof/>
          <w:sz w:val="24"/>
          <w:szCs w:val="24"/>
          <w:lang w:val="hu-HU"/>
        </w:rPr>
        <w:drawing>
          <wp:inline distT="0" distB="0" distL="0" distR="0" wp14:anchorId="07D90A0D" wp14:editId="2C6356BC">
            <wp:extent cx="4998371" cy="3121247"/>
            <wp:effectExtent l="0" t="0" r="0" b="0"/>
            <wp:docPr id="101"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5" cstate="print"/>
                    <a:stretch>
                      <a:fillRect/>
                    </a:stretch>
                  </pic:blipFill>
                  <pic:spPr>
                    <a:xfrm>
                      <a:off x="0" y="0"/>
                      <a:ext cx="4998371" cy="3121247"/>
                    </a:xfrm>
                    <a:prstGeom prst="rect">
                      <a:avLst/>
                    </a:prstGeom>
                  </pic:spPr>
                </pic:pic>
              </a:graphicData>
            </a:graphic>
          </wp:inline>
        </w:drawing>
      </w:r>
    </w:p>
    <w:p w:rsidR="00D731E0" w:rsidRPr="00D731E0" w:rsidRDefault="00D731E0" w:rsidP="00D731E0">
      <w:pPr>
        <w:rPr>
          <w:sz w:val="24"/>
          <w:szCs w:val="24"/>
        </w:rPr>
        <w:sectPr w:rsidR="00D731E0" w:rsidRPr="00D731E0">
          <w:pgSz w:w="11910" w:h="16840"/>
          <w:pgMar w:top="820" w:right="800" w:bottom="280" w:left="800" w:header="708" w:footer="708" w:gutter="0"/>
          <w:cols w:space="708"/>
        </w:sectPr>
      </w:pPr>
    </w:p>
    <w:p w:rsidR="00D731E0" w:rsidRPr="00D731E0" w:rsidRDefault="00D731E0" w:rsidP="00D731E0">
      <w:pPr>
        <w:pStyle w:val="Listaszerbekezds"/>
        <w:widowControl w:val="0"/>
        <w:numPr>
          <w:ilvl w:val="0"/>
          <w:numId w:val="17"/>
        </w:numPr>
        <w:tabs>
          <w:tab w:val="left" w:pos="347"/>
        </w:tabs>
        <w:suppressAutoHyphens w:val="0"/>
        <w:autoSpaceDE w:val="0"/>
        <w:autoSpaceDN w:val="0"/>
        <w:spacing w:after="4"/>
        <w:ind w:left="346" w:hanging="238"/>
        <w:contextualSpacing w:val="0"/>
        <w:rPr>
          <w:szCs w:val="24"/>
        </w:rPr>
      </w:pPr>
      <w:r w:rsidRPr="00D731E0">
        <w:rPr>
          <w:szCs w:val="24"/>
        </w:rPr>
        <w:lastRenderedPageBreak/>
        <w:t>Szent István Parkban és</w:t>
      </w:r>
      <w:r w:rsidRPr="00D731E0">
        <w:rPr>
          <w:spacing w:val="-1"/>
          <w:szCs w:val="24"/>
        </w:rPr>
        <w:t xml:space="preserve"> </w:t>
      </w:r>
      <w:r w:rsidRPr="00D731E0">
        <w:rPr>
          <w:szCs w:val="24"/>
        </w:rPr>
        <w:t xml:space="preserve">Fürdő utcán található </w:t>
      </w:r>
      <w:r w:rsidRPr="00D731E0">
        <w:rPr>
          <w:spacing w:val="-2"/>
          <w:szCs w:val="24"/>
        </w:rPr>
        <w:t>pavilonok</w:t>
      </w:r>
    </w:p>
    <w:p w:rsidR="00D731E0" w:rsidRPr="00D731E0" w:rsidRDefault="00D731E0" w:rsidP="00D731E0">
      <w:pPr>
        <w:pStyle w:val="Szvegtrzs"/>
        <w:ind w:left="743"/>
        <w:rPr>
          <w:sz w:val="24"/>
          <w:szCs w:val="24"/>
        </w:rPr>
      </w:pPr>
      <w:r w:rsidRPr="00D731E0">
        <w:rPr>
          <w:noProof/>
          <w:sz w:val="24"/>
          <w:szCs w:val="24"/>
          <w:lang w:val="hu-HU"/>
        </w:rPr>
        <w:drawing>
          <wp:inline distT="0" distB="0" distL="0" distR="0" wp14:anchorId="7A03451B" wp14:editId="6A7F22B4">
            <wp:extent cx="5608435" cy="2817971"/>
            <wp:effectExtent l="0" t="0" r="0" b="0"/>
            <wp:docPr id="102"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6" cstate="print"/>
                    <a:stretch>
                      <a:fillRect/>
                    </a:stretch>
                  </pic:blipFill>
                  <pic:spPr>
                    <a:xfrm>
                      <a:off x="0" y="0"/>
                      <a:ext cx="5608435" cy="2817971"/>
                    </a:xfrm>
                    <a:prstGeom prst="rect">
                      <a:avLst/>
                    </a:prstGeom>
                  </pic:spPr>
                </pic:pic>
              </a:graphicData>
            </a:graphic>
          </wp:inline>
        </w:drawing>
      </w:r>
    </w:p>
    <w:p w:rsidR="00D731E0" w:rsidRPr="00D731E0" w:rsidRDefault="00D731E0" w:rsidP="00D731E0">
      <w:pPr>
        <w:pStyle w:val="Listaszerbekezds"/>
        <w:widowControl w:val="0"/>
        <w:numPr>
          <w:ilvl w:val="0"/>
          <w:numId w:val="17"/>
        </w:numPr>
        <w:tabs>
          <w:tab w:val="left" w:pos="347"/>
        </w:tabs>
        <w:suppressAutoHyphens w:val="0"/>
        <w:autoSpaceDE w:val="0"/>
        <w:autoSpaceDN w:val="0"/>
        <w:spacing w:after="3"/>
        <w:ind w:left="346" w:hanging="238"/>
        <w:contextualSpacing w:val="0"/>
        <w:rPr>
          <w:szCs w:val="24"/>
        </w:rPr>
      </w:pPr>
      <w:r w:rsidRPr="00D731E0">
        <w:rPr>
          <w:szCs w:val="24"/>
        </w:rPr>
        <w:t>Gábor</w:t>
      </w:r>
      <w:r w:rsidRPr="00D731E0">
        <w:rPr>
          <w:spacing w:val="-1"/>
          <w:szCs w:val="24"/>
        </w:rPr>
        <w:t xml:space="preserve"> </w:t>
      </w:r>
      <w:r w:rsidRPr="00D731E0">
        <w:rPr>
          <w:szCs w:val="24"/>
        </w:rPr>
        <w:t>Áron u. és</w:t>
      </w:r>
      <w:r w:rsidRPr="00D731E0">
        <w:rPr>
          <w:spacing w:val="-13"/>
          <w:szCs w:val="24"/>
        </w:rPr>
        <w:t xml:space="preserve"> </w:t>
      </w:r>
      <w:r w:rsidRPr="00D731E0">
        <w:rPr>
          <w:szCs w:val="24"/>
        </w:rPr>
        <w:t>Aqua Palace</w:t>
      </w:r>
      <w:r w:rsidRPr="00D731E0">
        <w:rPr>
          <w:spacing w:val="-1"/>
          <w:szCs w:val="24"/>
        </w:rPr>
        <w:t xml:space="preserve"> </w:t>
      </w:r>
      <w:r w:rsidRPr="00D731E0">
        <w:rPr>
          <w:szCs w:val="24"/>
        </w:rPr>
        <w:t xml:space="preserve">előtti </w:t>
      </w:r>
      <w:r w:rsidRPr="00D731E0">
        <w:rPr>
          <w:spacing w:val="-2"/>
          <w:szCs w:val="24"/>
        </w:rPr>
        <w:t>pavilonok</w:t>
      </w:r>
    </w:p>
    <w:p w:rsidR="00D731E0" w:rsidRPr="00D731E0" w:rsidRDefault="00D731E0" w:rsidP="00D731E0">
      <w:pPr>
        <w:pStyle w:val="Szvegtrzs"/>
        <w:ind w:left="3037"/>
        <w:rPr>
          <w:sz w:val="24"/>
          <w:szCs w:val="24"/>
        </w:rPr>
      </w:pPr>
      <w:r w:rsidRPr="00D731E0">
        <w:rPr>
          <w:noProof/>
          <w:sz w:val="24"/>
          <w:szCs w:val="24"/>
          <w:lang w:val="hu-HU"/>
        </w:rPr>
        <w:drawing>
          <wp:inline distT="0" distB="0" distL="0" distR="0" wp14:anchorId="2A634402" wp14:editId="3D34DACA">
            <wp:extent cx="2679759" cy="2629471"/>
            <wp:effectExtent l="0" t="0" r="0" b="0"/>
            <wp:docPr id="10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7" cstate="print"/>
                    <a:stretch>
                      <a:fillRect/>
                    </a:stretch>
                  </pic:blipFill>
                  <pic:spPr>
                    <a:xfrm>
                      <a:off x="0" y="0"/>
                      <a:ext cx="2679759" cy="2629471"/>
                    </a:xfrm>
                    <a:prstGeom prst="rect">
                      <a:avLst/>
                    </a:prstGeom>
                  </pic:spPr>
                </pic:pic>
              </a:graphicData>
            </a:graphic>
          </wp:inline>
        </w:drawing>
      </w:r>
    </w:p>
    <w:p w:rsidR="00D731E0" w:rsidRPr="00D731E0" w:rsidRDefault="00D731E0" w:rsidP="00D731E0">
      <w:pPr>
        <w:pStyle w:val="Listaszerbekezds"/>
        <w:widowControl w:val="0"/>
        <w:numPr>
          <w:ilvl w:val="0"/>
          <w:numId w:val="17"/>
        </w:numPr>
        <w:tabs>
          <w:tab w:val="left" w:pos="347"/>
        </w:tabs>
        <w:suppressAutoHyphens w:val="0"/>
        <w:autoSpaceDE w:val="0"/>
        <w:autoSpaceDN w:val="0"/>
        <w:ind w:left="346" w:hanging="238"/>
        <w:contextualSpacing w:val="0"/>
        <w:rPr>
          <w:szCs w:val="24"/>
        </w:rPr>
      </w:pPr>
      <w:r w:rsidRPr="00D731E0">
        <w:rPr>
          <w:szCs w:val="24"/>
        </w:rPr>
        <w:t>Szilfákalja</w:t>
      </w:r>
      <w:r w:rsidRPr="00D731E0">
        <w:rPr>
          <w:spacing w:val="-1"/>
          <w:szCs w:val="24"/>
        </w:rPr>
        <w:t xml:space="preserve"> </w:t>
      </w:r>
      <w:r w:rsidRPr="00D731E0">
        <w:rPr>
          <w:szCs w:val="24"/>
        </w:rPr>
        <w:t>kijelölt hely</w:t>
      </w:r>
      <w:r w:rsidRPr="00D731E0">
        <w:rPr>
          <w:spacing w:val="-1"/>
          <w:szCs w:val="24"/>
        </w:rPr>
        <w:t xml:space="preserve"> </w:t>
      </w:r>
      <w:r w:rsidRPr="00D731E0">
        <w:rPr>
          <w:szCs w:val="24"/>
        </w:rPr>
        <w:t xml:space="preserve">- </w:t>
      </w:r>
      <w:r w:rsidRPr="00D731E0">
        <w:rPr>
          <w:spacing w:val="-5"/>
          <w:szCs w:val="24"/>
        </w:rPr>
        <w:t>„C”</w:t>
      </w:r>
    </w:p>
    <w:p w:rsidR="00D731E0" w:rsidRPr="00D731E0" w:rsidRDefault="00D731E0" w:rsidP="00D731E0">
      <w:pPr>
        <w:spacing w:before="3"/>
        <w:ind w:left="1" w:right="1"/>
        <w:jc w:val="center"/>
        <w:rPr>
          <w:sz w:val="24"/>
          <w:szCs w:val="24"/>
        </w:rPr>
      </w:pPr>
      <w:r w:rsidRPr="00D731E0">
        <w:rPr>
          <w:noProof/>
          <w:sz w:val="24"/>
          <w:szCs w:val="24"/>
        </w:rPr>
        <w:lastRenderedPageBreak/>
        <w:drawing>
          <wp:inline distT="0" distB="0" distL="0" distR="0" wp14:anchorId="2FBA5DF6" wp14:editId="1BB37365">
            <wp:extent cx="4305300" cy="2981814"/>
            <wp:effectExtent l="0" t="0" r="0" b="9525"/>
            <wp:docPr id="104"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8" cstate="print"/>
                    <a:stretch>
                      <a:fillRect/>
                    </a:stretch>
                  </pic:blipFill>
                  <pic:spPr>
                    <a:xfrm>
                      <a:off x="0" y="0"/>
                      <a:ext cx="4331773" cy="3000149"/>
                    </a:xfrm>
                    <a:prstGeom prst="rect">
                      <a:avLst/>
                    </a:prstGeom>
                  </pic:spPr>
                </pic:pic>
              </a:graphicData>
            </a:graphic>
          </wp:inline>
        </w:drawing>
      </w:r>
      <w:r w:rsidRPr="00D731E0">
        <w:rPr>
          <w:spacing w:val="-10"/>
          <w:sz w:val="24"/>
          <w:szCs w:val="24"/>
        </w:rPr>
        <w:t>”</w:t>
      </w:r>
    </w:p>
    <w:p w:rsidR="0028272C" w:rsidRDefault="0028272C" w:rsidP="00D731E0">
      <w:pPr>
        <w:rPr>
          <w:rFonts w:eastAsia="SimSun"/>
          <w:b/>
          <w:sz w:val="24"/>
          <w:szCs w:val="24"/>
          <w:u w:val="single"/>
        </w:rPr>
      </w:pPr>
    </w:p>
    <w:p w:rsidR="0028272C" w:rsidRPr="0028272C" w:rsidRDefault="0028272C" w:rsidP="00D731E0">
      <w:pPr>
        <w:rPr>
          <w:b/>
          <w:sz w:val="24"/>
          <w:szCs w:val="24"/>
        </w:rPr>
      </w:pPr>
      <w:r w:rsidRPr="0028272C">
        <w:rPr>
          <w:b/>
          <w:sz w:val="24"/>
          <w:szCs w:val="24"/>
        </w:rPr>
        <w:t>(</w:t>
      </w:r>
      <w:r w:rsidR="00D731E0" w:rsidRPr="0028272C">
        <w:rPr>
          <w:b/>
          <w:sz w:val="24"/>
          <w:szCs w:val="24"/>
        </w:rPr>
        <w:t>Előterjesztés a nem közművel összegyűjtött háztartási szennyvíz begyűjtésére vonatkozó közszolgáltatásról szóló 25/2015.(IX.10.) önkormányzati rendelet módosítására</w:t>
      </w:r>
      <w:r w:rsidRPr="0028272C">
        <w:rPr>
          <w:b/>
          <w:sz w:val="24"/>
          <w:szCs w:val="24"/>
        </w:rPr>
        <w:t>)</w:t>
      </w:r>
    </w:p>
    <w:p w:rsidR="00D731E0" w:rsidRPr="00D731E0" w:rsidRDefault="00D731E0" w:rsidP="00D731E0">
      <w:pPr>
        <w:rPr>
          <w:sz w:val="24"/>
          <w:szCs w:val="24"/>
        </w:rPr>
      </w:pPr>
      <w:r w:rsidRPr="00D731E0">
        <w:rPr>
          <w:sz w:val="24"/>
          <w:szCs w:val="24"/>
        </w:rPr>
        <w:t xml:space="preserve"> </w:t>
      </w:r>
    </w:p>
    <w:p w:rsidR="00D731E0" w:rsidRPr="00D731E0" w:rsidRDefault="0028272C" w:rsidP="00D731E0">
      <w:pPr>
        <w:jc w:val="center"/>
        <w:rPr>
          <w:b/>
          <w:sz w:val="24"/>
          <w:szCs w:val="24"/>
        </w:rPr>
      </w:pPr>
      <w:r w:rsidRPr="00D731E0">
        <w:rPr>
          <w:b/>
          <w:sz w:val="24"/>
          <w:szCs w:val="24"/>
        </w:rPr>
        <w:t xml:space="preserve"> </w:t>
      </w:r>
      <w:r w:rsidR="00D731E0" w:rsidRPr="00D731E0">
        <w:rPr>
          <w:b/>
          <w:sz w:val="24"/>
          <w:szCs w:val="24"/>
        </w:rPr>
        <w:t>„Hajdúszoboszló Város Önkormányzata Képviselő-testületének 12/2024. (IV. 25.) önkormányzati rendelete</w:t>
      </w:r>
    </w:p>
    <w:p w:rsidR="00D731E0" w:rsidRPr="00D731E0" w:rsidRDefault="00D731E0" w:rsidP="00D731E0">
      <w:pPr>
        <w:jc w:val="center"/>
        <w:rPr>
          <w:b/>
          <w:sz w:val="24"/>
          <w:szCs w:val="24"/>
        </w:rPr>
      </w:pPr>
      <w:r w:rsidRPr="00D731E0">
        <w:rPr>
          <w:b/>
          <w:sz w:val="24"/>
          <w:szCs w:val="24"/>
        </w:rPr>
        <w:t>a nem közművel összegyűjtött háztartási szennyvíz begyűjtésére vonatkozó közszolgáltatásról szóló 25/2015. (IX. 10.) önkormányzati rendelete módosításáról</w:t>
      </w:r>
    </w:p>
    <w:p w:rsidR="00D731E0" w:rsidRPr="00D731E0" w:rsidRDefault="00D731E0" w:rsidP="00D731E0">
      <w:pPr>
        <w:jc w:val="center"/>
        <w:rPr>
          <w:b/>
          <w:sz w:val="24"/>
          <w:szCs w:val="24"/>
        </w:rPr>
      </w:pPr>
    </w:p>
    <w:p w:rsidR="00D731E0" w:rsidRPr="00D731E0" w:rsidRDefault="00D731E0" w:rsidP="00D731E0">
      <w:pPr>
        <w:rPr>
          <w:sz w:val="24"/>
          <w:szCs w:val="24"/>
        </w:rPr>
      </w:pPr>
      <w:r w:rsidRPr="00D731E0">
        <w:rPr>
          <w:sz w:val="24"/>
          <w:szCs w:val="24"/>
        </w:rPr>
        <w:t>Hajdúszoboszló Város Önkormányzata Képviselő-testülete az Alaptörvény 32. cikk (2) bekezdésében meghatározott eredeti jogalkotói hatáskörében, az Alaptörvény 32. cikk (1) bekezdés a) pontjában meghatározott jogalkotási hatáskörében, Magyarország helyi önkormányzatairól szóló 2011. évi CLXXXIX. törvény 23. § (5) bekezdés 5. pontjában meghatározott feladatkörében eljárva figyelemmel Magyarország helyi önkormányzatairól szóló 2011. évi CLXXXIX. törvény 13. § (1) bekezdés 2. és 11. pontjában foglaltakra, valamint a vízgazdálkodásról szóló 1995. évi LVII. törvény 45. § (12) bekezdésében foglalt felhatalmazás alapján, Hajdúszoboszló Város Képviselő-testületének az önkormányzat szervezeti és működési szabályzatáról szóló 8/2019. (XI. 7.) önkormányzati rendelete 4. mellékletében foglalt véleményezési jogkörében eljáró Jogi, Igazgatási és ügyrendi Bizottság, Pénzügyi és Gazdasági Bizottság, Városfejlesztési és Műszaki Bizottság valamint a Mezőgazdasági és Környezetvédelmi Bizottság véleményét kikérve az alábbi rendeletet alkotja:</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1. § A nem közművel összegyűjtött háztartási szennyvíz begyűjtésére vonatkozó közszolgáltatásról szóló 25/2015. (IX. 10.) önkormányzati rendelet 1. § (5) bekezdése helyébe a következő rendelkezés lép:</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„(5) A nem közművel összegyűjtött háztartási szennyvíz ártalmatlanítására és kezelésére vonatkozó közszolgáltatást a Északmagyarországi Regionális Vízművek Zrt. végzi.”</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2. § Hatályát veszti a nem közművel összegyűjtött háztartási szennyvíz begyűjtésére vonatkozó közszolgáltatásról szóló 25/2015. (IX. 10.) önkormányzati rendelet 1. § (4) bekezdése.</w:t>
      </w:r>
    </w:p>
    <w:p w:rsidR="00D731E0" w:rsidRPr="00D731E0" w:rsidRDefault="00D731E0" w:rsidP="00D731E0">
      <w:pPr>
        <w:rPr>
          <w:sz w:val="24"/>
          <w:szCs w:val="24"/>
        </w:rPr>
      </w:pPr>
    </w:p>
    <w:p w:rsidR="00D731E0" w:rsidRPr="00D731E0" w:rsidRDefault="00D731E0" w:rsidP="00D731E0">
      <w:pPr>
        <w:rPr>
          <w:sz w:val="24"/>
          <w:szCs w:val="24"/>
        </w:rPr>
      </w:pPr>
      <w:r w:rsidRPr="00D731E0">
        <w:rPr>
          <w:sz w:val="24"/>
          <w:szCs w:val="24"/>
        </w:rPr>
        <w:t>3. § Ez a rendelet 2024. április 27-én lép hatályba.”</w:t>
      </w:r>
    </w:p>
    <w:p w:rsidR="00D731E0" w:rsidRPr="0028272C" w:rsidRDefault="0028272C" w:rsidP="00D731E0">
      <w:pPr>
        <w:rPr>
          <w:b/>
          <w:sz w:val="24"/>
          <w:szCs w:val="24"/>
        </w:rPr>
      </w:pPr>
      <w:r w:rsidRPr="0028272C">
        <w:rPr>
          <w:b/>
          <w:sz w:val="24"/>
          <w:szCs w:val="24"/>
        </w:rPr>
        <w:lastRenderedPageBreak/>
        <w:t>(</w:t>
      </w:r>
      <w:r w:rsidR="00D731E0" w:rsidRPr="0028272C">
        <w:rPr>
          <w:b/>
          <w:sz w:val="24"/>
          <w:szCs w:val="24"/>
        </w:rPr>
        <w:t>Előterjesztés a Hajdúszoboszlói Egyesített Óvoda intézményfelújítási kérelméről</w:t>
      </w:r>
      <w:r w:rsidRPr="0028272C">
        <w:rPr>
          <w:b/>
          <w:sz w:val="24"/>
          <w:szCs w:val="24"/>
        </w:rPr>
        <w:t>)</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163/2024. (IV. 25.) határozata</w:t>
      </w:r>
    </w:p>
    <w:p w:rsidR="00D731E0" w:rsidRPr="00D731E0" w:rsidRDefault="00D731E0" w:rsidP="00D731E0">
      <w:pPr>
        <w:pStyle w:val="Nincstrkz"/>
        <w:jc w:val="center"/>
        <w:rPr>
          <w:rFonts w:ascii="Times New Roman" w:hAnsi="Times New Roman"/>
          <w:b/>
          <w:i/>
          <w:sz w:val="24"/>
          <w:szCs w:val="24"/>
        </w:rPr>
      </w:pPr>
    </w:p>
    <w:p w:rsidR="00D731E0" w:rsidRPr="00D731E0" w:rsidRDefault="00D731E0" w:rsidP="00D731E0">
      <w:pPr>
        <w:rPr>
          <w:b/>
          <w:i/>
          <w:sz w:val="24"/>
          <w:szCs w:val="24"/>
        </w:rPr>
      </w:pPr>
      <w:r w:rsidRPr="00D731E0">
        <w:rPr>
          <w:b/>
          <w:i/>
          <w:sz w:val="24"/>
          <w:szCs w:val="24"/>
          <w:lang w:eastAsia="zh-CN"/>
        </w:rPr>
        <w:t xml:space="preserve">Hajdúszoboszló Város Önkormányzatának Képviselő-testülete támogatja a Hajdúszoboszlói Egyesített Óvoda kérelmét, így a Bambínó Óvoda (Rákóczi u. 84.) kerítésének előterjesztés szerinti felújítását, melyre </w:t>
      </w:r>
      <w:r w:rsidRPr="00D731E0">
        <w:rPr>
          <w:b/>
          <w:i/>
          <w:sz w:val="24"/>
          <w:szCs w:val="24"/>
        </w:rPr>
        <w:t>bruttó 400.000 Ft összeget biztosít a 2024. évi költségvetés 14. számú melléklet /Felújítások/, 2/ÖK  /Intézményfelújítások/ kerete terhére.</w:t>
      </w:r>
    </w:p>
    <w:p w:rsidR="00D731E0" w:rsidRPr="00D731E0" w:rsidRDefault="00D731E0" w:rsidP="00D731E0">
      <w:pPr>
        <w:rPr>
          <w:b/>
          <w:i/>
          <w:sz w:val="24"/>
          <w:szCs w:val="24"/>
        </w:rPr>
      </w:pPr>
    </w:p>
    <w:p w:rsidR="00D731E0" w:rsidRPr="00D731E0" w:rsidRDefault="00D731E0" w:rsidP="00D731E0">
      <w:pPr>
        <w:tabs>
          <w:tab w:val="left" w:pos="187"/>
          <w:tab w:val="left" w:pos="561"/>
        </w:tabs>
        <w:rPr>
          <w:rFonts w:eastAsia="SimSun"/>
          <w:b/>
          <w:i/>
          <w:sz w:val="24"/>
          <w:szCs w:val="24"/>
        </w:rPr>
      </w:pPr>
      <w:r w:rsidRPr="00D731E0">
        <w:rPr>
          <w:rFonts w:eastAsia="SimSun"/>
          <w:b/>
          <w:i/>
          <w:sz w:val="24"/>
          <w:szCs w:val="24"/>
          <w:u w:val="single"/>
        </w:rPr>
        <w:t>Felelős</w:t>
      </w:r>
      <w:r w:rsidRPr="00D731E0">
        <w:rPr>
          <w:rFonts w:eastAsia="SimSun"/>
          <w:b/>
          <w:i/>
          <w:sz w:val="24"/>
          <w:szCs w:val="24"/>
        </w:rPr>
        <w:t>: Jegyző</w:t>
      </w:r>
    </w:p>
    <w:p w:rsidR="00D731E0" w:rsidRPr="00D731E0" w:rsidRDefault="00D731E0" w:rsidP="00D731E0">
      <w:pPr>
        <w:pStyle w:val="Szvegtrzs3"/>
        <w:spacing w:after="0"/>
        <w:rPr>
          <w:rFonts w:eastAsia="SimSun"/>
          <w:b/>
          <w:i/>
          <w:sz w:val="24"/>
          <w:szCs w:val="24"/>
        </w:rPr>
      </w:pPr>
      <w:r w:rsidRPr="00D731E0">
        <w:rPr>
          <w:rFonts w:eastAsia="SimSun"/>
          <w:b/>
          <w:i/>
          <w:sz w:val="24"/>
          <w:szCs w:val="24"/>
          <w:u w:val="single"/>
        </w:rPr>
        <w:t>Határidő:</w:t>
      </w:r>
      <w:r w:rsidRPr="00D731E0">
        <w:rPr>
          <w:rFonts w:eastAsia="SimSun"/>
          <w:b/>
          <w:i/>
          <w:sz w:val="24"/>
          <w:szCs w:val="24"/>
        </w:rPr>
        <w:t xml:space="preserve"> azonnal”</w:t>
      </w:r>
    </w:p>
    <w:p w:rsidR="00D731E0" w:rsidRPr="00D731E0" w:rsidRDefault="00D731E0" w:rsidP="00D731E0">
      <w:pPr>
        <w:rPr>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utcabútorok kihelyezésével kapcsolatosan</w:t>
      </w:r>
      <w:r w:rsidRPr="0028272C">
        <w:rPr>
          <w:b/>
          <w:sz w:val="24"/>
          <w:szCs w:val="24"/>
        </w:rPr>
        <w:t>)</w:t>
      </w:r>
    </w:p>
    <w:p w:rsidR="00D731E0" w:rsidRPr="00D731E0" w:rsidRDefault="00D731E0" w:rsidP="00D731E0">
      <w:pPr>
        <w:rPr>
          <w:sz w:val="24"/>
          <w:szCs w:val="24"/>
        </w:rPr>
      </w:pPr>
    </w:p>
    <w:p w:rsidR="00D731E0" w:rsidRPr="00D731E0" w:rsidRDefault="00D731E0" w:rsidP="00D731E0">
      <w:pPr>
        <w:pStyle w:val="Nincstrkz"/>
        <w:jc w:val="center"/>
        <w:rPr>
          <w:rFonts w:ascii="Times New Roman" w:hAnsi="Times New Roman" w:cs="Times New Roman"/>
          <w:b/>
          <w:i/>
          <w:sz w:val="24"/>
          <w:szCs w:val="24"/>
        </w:rPr>
      </w:pPr>
      <w:r w:rsidRPr="00D731E0">
        <w:rPr>
          <w:rFonts w:ascii="Times New Roman" w:hAnsi="Times New Roman" w:cs="Times New Roman"/>
          <w:b/>
          <w:i/>
          <w:sz w:val="24"/>
          <w:szCs w:val="24"/>
        </w:rPr>
        <w:t>„Hajdúszoboszló Város Önkormányzata Képviselő-testületének 164/2024. (IV.25.) határozata</w:t>
      </w:r>
    </w:p>
    <w:p w:rsidR="00D731E0" w:rsidRPr="00D731E0" w:rsidRDefault="00D731E0" w:rsidP="00D731E0">
      <w:pPr>
        <w:pStyle w:val="Nincstrkz"/>
        <w:jc w:val="center"/>
        <w:rPr>
          <w:rFonts w:ascii="Times New Roman" w:hAnsi="Times New Roman" w:cs="Times New Roman"/>
          <w:b/>
          <w:i/>
          <w:sz w:val="24"/>
          <w:szCs w:val="24"/>
        </w:rPr>
      </w:pPr>
    </w:p>
    <w:p w:rsidR="00D731E0" w:rsidRPr="00D731E0" w:rsidRDefault="00D731E0" w:rsidP="00D731E0">
      <w:pPr>
        <w:rPr>
          <w:b/>
          <w:i/>
          <w:sz w:val="24"/>
          <w:szCs w:val="24"/>
        </w:rPr>
      </w:pPr>
      <w:r w:rsidRPr="00D731E0">
        <w:rPr>
          <w:b/>
          <w:i/>
          <w:sz w:val="24"/>
          <w:szCs w:val="24"/>
        </w:rPr>
        <w:t>Hajdúszoboszló Város Önkormányzatának Képviselő-testülete támogatja az alábbi utcabútorok raktárból történő kihelyezését az alábbi helyszíneken</w:t>
      </w:r>
    </w:p>
    <w:p w:rsidR="00D731E0" w:rsidRPr="00D731E0" w:rsidRDefault="00D731E0" w:rsidP="00D731E0">
      <w:pPr>
        <w:pStyle w:val="Listaszerbekezds"/>
        <w:numPr>
          <w:ilvl w:val="0"/>
          <w:numId w:val="12"/>
        </w:numPr>
        <w:rPr>
          <w:b/>
          <w:i/>
          <w:szCs w:val="24"/>
        </w:rPr>
      </w:pPr>
      <w:r w:rsidRPr="00D731E0">
        <w:rPr>
          <w:b/>
          <w:i/>
          <w:szCs w:val="24"/>
        </w:rPr>
        <w:t>Szabadidő parkban 2 db 2x8 férőhelyes kerékpártároló</w:t>
      </w:r>
    </w:p>
    <w:p w:rsidR="00D731E0" w:rsidRPr="00D731E0" w:rsidRDefault="00D731E0" w:rsidP="00D731E0">
      <w:pPr>
        <w:pStyle w:val="Listaszerbekezds"/>
        <w:numPr>
          <w:ilvl w:val="0"/>
          <w:numId w:val="12"/>
        </w:numPr>
        <w:rPr>
          <w:b/>
          <w:i/>
          <w:szCs w:val="24"/>
        </w:rPr>
      </w:pPr>
      <w:r w:rsidRPr="00D731E0">
        <w:rPr>
          <w:b/>
          <w:i/>
          <w:szCs w:val="24"/>
        </w:rPr>
        <w:t>Kálvin tér 7. elé 4 db kerékpártámasz</w:t>
      </w:r>
    </w:p>
    <w:p w:rsidR="00D731E0" w:rsidRPr="00D731E0" w:rsidRDefault="00D731E0" w:rsidP="00D731E0">
      <w:pPr>
        <w:pStyle w:val="Listaszerbekezds"/>
        <w:numPr>
          <w:ilvl w:val="0"/>
          <w:numId w:val="12"/>
        </w:numPr>
        <w:rPr>
          <w:b/>
          <w:i/>
          <w:szCs w:val="24"/>
        </w:rPr>
      </w:pPr>
      <w:r w:rsidRPr="00D731E0">
        <w:rPr>
          <w:b/>
          <w:i/>
          <w:szCs w:val="24"/>
        </w:rPr>
        <w:t>József Attila utca 24. elé 1 db Jászberényi hulladékgyűjtő</w:t>
      </w:r>
    </w:p>
    <w:p w:rsidR="00D731E0" w:rsidRPr="00D731E0" w:rsidRDefault="00D731E0" w:rsidP="00D731E0">
      <w:pPr>
        <w:pStyle w:val="Listaszerbekezds"/>
        <w:numPr>
          <w:ilvl w:val="0"/>
          <w:numId w:val="12"/>
        </w:numPr>
        <w:rPr>
          <w:b/>
          <w:i/>
          <w:szCs w:val="24"/>
        </w:rPr>
      </w:pPr>
      <w:r w:rsidRPr="00D731E0">
        <w:rPr>
          <w:b/>
          <w:i/>
          <w:szCs w:val="24"/>
        </w:rPr>
        <w:t xml:space="preserve">Gönczy Pál u. 15. sz, előtti területen 1 db hulladékgyűjtő </w:t>
      </w:r>
    </w:p>
    <w:p w:rsidR="00D731E0" w:rsidRPr="00D731E0" w:rsidRDefault="00D731E0" w:rsidP="00D731E0">
      <w:pPr>
        <w:pStyle w:val="Listaszerbekezds"/>
        <w:numPr>
          <w:ilvl w:val="0"/>
          <w:numId w:val="12"/>
        </w:numPr>
        <w:rPr>
          <w:b/>
          <w:i/>
          <w:szCs w:val="24"/>
        </w:rPr>
      </w:pPr>
      <w:r w:rsidRPr="00D731E0">
        <w:rPr>
          <w:b/>
          <w:i/>
          <w:szCs w:val="24"/>
        </w:rPr>
        <w:t xml:space="preserve">Pávai Vajna Ferenc Általános Iskola elé 1 db hulladékgyűjtő </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rPr>
        <w:t>Az utcabútorok telepítési költségét, azaz 327.777 Ft-ot a 2024. évi költségvetés 9.sz. melléklet (városüzemeltetés) 25/ÖK (utcabútorok karbantartása) sorából biztosítja.</w:t>
      </w:r>
    </w:p>
    <w:p w:rsidR="00D731E0" w:rsidRPr="00D731E0" w:rsidRDefault="00D731E0" w:rsidP="00D731E0">
      <w:pPr>
        <w:rPr>
          <w:b/>
          <w:i/>
          <w:sz w:val="24"/>
          <w:szCs w:val="24"/>
        </w:rPr>
      </w:pP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jegyző</w:t>
      </w: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2024. május 31.”</w:t>
      </w:r>
    </w:p>
    <w:p w:rsidR="00D731E0" w:rsidRPr="00D731E0" w:rsidRDefault="00D731E0" w:rsidP="00D731E0">
      <w:pPr>
        <w:rPr>
          <w:sz w:val="24"/>
          <w:szCs w:val="24"/>
        </w:rPr>
      </w:pPr>
    </w:p>
    <w:p w:rsidR="00D731E0" w:rsidRPr="0028272C" w:rsidRDefault="0028272C" w:rsidP="00D731E0">
      <w:pPr>
        <w:rPr>
          <w:b/>
          <w:sz w:val="24"/>
          <w:szCs w:val="24"/>
        </w:rPr>
      </w:pPr>
      <w:r w:rsidRPr="0028272C">
        <w:rPr>
          <w:b/>
          <w:sz w:val="24"/>
          <w:szCs w:val="24"/>
        </w:rPr>
        <w:t>(</w:t>
      </w:r>
      <w:r w:rsidR="00D731E0" w:rsidRPr="0028272C">
        <w:rPr>
          <w:b/>
          <w:sz w:val="24"/>
          <w:szCs w:val="24"/>
        </w:rPr>
        <w:t>Előterjesztés az esővízgyűjtő és komposztáló edényzetekre beérkezett lakossági igényekről</w:t>
      </w:r>
      <w:r w:rsidRPr="0028272C">
        <w:rPr>
          <w:b/>
          <w:sz w:val="24"/>
          <w:szCs w:val="24"/>
        </w:rPr>
        <w:t>)</w:t>
      </w:r>
    </w:p>
    <w:p w:rsidR="0028272C" w:rsidRDefault="0028272C" w:rsidP="00D731E0">
      <w:pPr>
        <w:suppressAutoHyphens/>
        <w:jc w:val="center"/>
        <w:rPr>
          <w:sz w:val="24"/>
          <w:szCs w:val="24"/>
        </w:rPr>
      </w:pPr>
    </w:p>
    <w:p w:rsidR="00D731E0" w:rsidRPr="00D731E0" w:rsidRDefault="0028272C" w:rsidP="00D731E0">
      <w:pPr>
        <w:suppressAutoHyphens/>
        <w:jc w:val="center"/>
        <w:rPr>
          <w:rFonts w:eastAsia="SimSun"/>
          <w:b/>
          <w:i/>
          <w:sz w:val="24"/>
          <w:szCs w:val="24"/>
        </w:rPr>
      </w:pPr>
      <w:r w:rsidRPr="00D731E0">
        <w:rPr>
          <w:rFonts w:eastAsia="SimSun"/>
          <w:b/>
          <w:i/>
          <w:sz w:val="24"/>
          <w:szCs w:val="24"/>
        </w:rPr>
        <w:t xml:space="preserve"> </w:t>
      </w:r>
      <w:r w:rsidR="00D731E0" w:rsidRPr="00D731E0">
        <w:rPr>
          <w:rFonts w:eastAsia="SimSun"/>
          <w:b/>
          <w:i/>
          <w:sz w:val="24"/>
          <w:szCs w:val="24"/>
        </w:rPr>
        <w:t>„Hajdúszoboszló Város Önkormányzata Képviselő - testületének 165/2024. (IV. 25.) határozata</w:t>
      </w:r>
    </w:p>
    <w:p w:rsidR="00D731E0" w:rsidRPr="00D731E0" w:rsidRDefault="00D731E0" w:rsidP="00D731E0">
      <w:pPr>
        <w:autoSpaceDE w:val="0"/>
        <w:autoSpaceDN w:val="0"/>
        <w:adjustRightInd w:val="0"/>
        <w:rPr>
          <w:b/>
          <w:i/>
          <w:sz w:val="24"/>
          <w:szCs w:val="24"/>
        </w:rPr>
      </w:pPr>
    </w:p>
    <w:p w:rsidR="00D731E0" w:rsidRPr="00D731E0" w:rsidRDefault="00D731E0" w:rsidP="00D731E0">
      <w:pPr>
        <w:autoSpaceDE w:val="0"/>
        <w:autoSpaceDN w:val="0"/>
        <w:adjustRightInd w:val="0"/>
        <w:rPr>
          <w:rFonts w:eastAsia="Calibri"/>
          <w:i/>
          <w:color w:val="000000"/>
          <w:sz w:val="24"/>
          <w:szCs w:val="24"/>
        </w:rPr>
      </w:pPr>
      <w:r w:rsidRPr="00D731E0">
        <w:rPr>
          <w:b/>
          <w:i/>
          <w:color w:val="000000"/>
          <w:sz w:val="24"/>
          <w:szCs w:val="24"/>
          <w:lang w:eastAsia="zh-CN"/>
        </w:rPr>
        <w:t>Hajdúszoboszló Város Önkormányzatának Képviselő-testülete támogatja, hogy az esővízgyűjtő és komposztáló edényzet pályázat keretében a lakosság által megigényelt mennyisége - 635 db esővízgyűjtő és 245 db komposztáló edényzet – beszerzésre kerüljön, az eredetileg tervezett pénzügyi forráshoz képest további 7,9 M Ft összeget biztosít a 2024. évi költségvetés általános tartalék kerete terhére.</w:t>
      </w:r>
    </w:p>
    <w:p w:rsidR="00D731E0" w:rsidRPr="00D731E0" w:rsidRDefault="00D731E0" w:rsidP="00D731E0">
      <w:pPr>
        <w:tabs>
          <w:tab w:val="left" w:pos="7410"/>
        </w:tabs>
        <w:suppressAutoHyphens/>
        <w:rPr>
          <w:b/>
          <w:i/>
          <w:color w:val="000000"/>
          <w:sz w:val="24"/>
          <w:szCs w:val="24"/>
          <w:lang w:eastAsia="zh-CN"/>
        </w:rPr>
      </w:pPr>
      <w:r w:rsidRPr="00D731E0">
        <w:rPr>
          <w:b/>
          <w:i/>
          <w:color w:val="000000"/>
          <w:sz w:val="24"/>
          <w:szCs w:val="24"/>
          <w:lang w:eastAsia="zh-CN"/>
        </w:rPr>
        <w:t xml:space="preserve"> </w:t>
      </w:r>
      <w:r w:rsidRPr="00D731E0">
        <w:rPr>
          <w:b/>
          <w:i/>
          <w:color w:val="000000"/>
          <w:sz w:val="24"/>
          <w:szCs w:val="24"/>
          <w:lang w:eastAsia="zh-CN"/>
        </w:rPr>
        <w:tab/>
      </w:r>
    </w:p>
    <w:p w:rsidR="00D731E0" w:rsidRPr="00D731E0" w:rsidRDefault="00D731E0" w:rsidP="00D731E0">
      <w:pPr>
        <w:pStyle w:val="Szvegtrzs3"/>
        <w:spacing w:after="0"/>
        <w:rPr>
          <w:rFonts w:eastAsia="SimSun"/>
          <w:b/>
          <w:i/>
          <w:sz w:val="24"/>
          <w:szCs w:val="24"/>
        </w:rPr>
      </w:pPr>
      <w:r w:rsidRPr="00D731E0">
        <w:rPr>
          <w:rFonts w:eastAsia="SimSun"/>
          <w:b/>
          <w:i/>
          <w:sz w:val="24"/>
          <w:szCs w:val="24"/>
          <w:u w:val="single"/>
        </w:rPr>
        <w:t>Felelős</w:t>
      </w:r>
      <w:r w:rsidRPr="00D731E0">
        <w:rPr>
          <w:rFonts w:eastAsia="SimSun"/>
          <w:b/>
          <w:i/>
          <w:sz w:val="24"/>
          <w:szCs w:val="24"/>
        </w:rPr>
        <w:t>: Polgármester, Jegyző</w:t>
      </w:r>
    </w:p>
    <w:p w:rsidR="00D731E0" w:rsidRPr="00D731E0" w:rsidRDefault="00D731E0" w:rsidP="00D731E0">
      <w:pPr>
        <w:tabs>
          <w:tab w:val="left" w:pos="187"/>
          <w:tab w:val="left" w:pos="561"/>
        </w:tabs>
        <w:rPr>
          <w:rFonts w:eastAsia="SimSun"/>
          <w:b/>
          <w:i/>
          <w:sz w:val="24"/>
          <w:szCs w:val="24"/>
        </w:rPr>
      </w:pPr>
      <w:r w:rsidRPr="00D731E0">
        <w:rPr>
          <w:rFonts w:eastAsia="SimSun"/>
          <w:b/>
          <w:i/>
          <w:sz w:val="24"/>
          <w:szCs w:val="24"/>
          <w:u w:val="single"/>
        </w:rPr>
        <w:t>Határidő</w:t>
      </w:r>
      <w:r w:rsidRPr="00D731E0">
        <w:rPr>
          <w:rFonts w:eastAsia="SimSun"/>
          <w:b/>
          <w:i/>
          <w:sz w:val="24"/>
          <w:szCs w:val="24"/>
        </w:rPr>
        <w:t>: azonnal”</w:t>
      </w:r>
    </w:p>
    <w:p w:rsidR="00D731E0" w:rsidRPr="00D731E0" w:rsidRDefault="00D731E0" w:rsidP="00D731E0">
      <w:pPr>
        <w:rPr>
          <w:sz w:val="24"/>
          <w:szCs w:val="24"/>
        </w:rPr>
      </w:pPr>
    </w:p>
    <w:p w:rsidR="00D731E0" w:rsidRDefault="006330D1" w:rsidP="00D731E0">
      <w:pPr>
        <w:rPr>
          <w:b/>
          <w:sz w:val="24"/>
          <w:szCs w:val="24"/>
        </w:rPr>
      </w:pPr>
      <w:r w:rsidRPr="006330D1">
        <w:rPr>
          <w:b/>
          <w:sz w:val="24"/>
          <w:szCs w:val="24"/>
        </w:rPr>
        <w:t>(</w:t>
      </w:r>
      <w:r w:rsidR="00D731E0" w:rsidRPr="006330D1">
        <w:rPr>
          <w:b/>
          <w:sz w:val="24"/>
          <w:szCs w:val="24"/>
        </w:rPr>
        <w:t>Előterjesztés Víziközmű szolgáltató kiválasztására irányuló pályázat eredményéről</w:t>
      </w:r>
      <w:r w:rsidRPr="006330D1">
        <w:rPr>
          <w:b/>
          <w:sz w:val="24"/>
          <w:szCs w:val="24"/>
        </w:rPr>
        <w:t>)</w:t>
      </w:r>
    </w:p>
    <w:p w:rsidR="006330D1" w:rsidRPr="006330D1" w:rsidRDefault="006330D1" w:rsidP="00D731E0">
      <w:pPr>
        <w:rPr>
          <w:b/>
          <w:sz w:val="24"/>
          <w:szCs w:val="24"/>
        </w:rPr>
      </w:pPr>
    </w:p>
    <w:p w:rsidR="00D731E0" w:rsidRPr="00D731E0" w:rsidRDefault="00D731E0" w:rsidP="00D731E0">
      <w:pPr>
        <w:rPr>
          <w:sz w:val="24"/>
          <w:szCs w:val="24"/>
        </w:rPr>
      </w:pPr>
    </w:p>
    <w:p w:rsidR="00D731E0" w:rsidRPr="00D731E0" w:rsidRDefault="00D731E0" w:rsidP="00D731E0">
      <w:pPr>
        <w:pStyle w:val="Nincstrkz"/>
        <w:contextualSpacing/>
        <w:jc w:val="center"/>
        <w:rPr>
          <w:rFonts w:ascii="Times New Roman" w:hAnsi="Times New Roman"/>
          <w:b/>
          <w:i/>
          <w:sz w:val="24"/>
          <w:szCs w:val="24"/>
        </w:rPr>
      </w:pPr>
      <w:r w:rsidRPr="00D731E0">
        <w:rPr>
          <w:rFonts w:ascii="Times New Roman" w:hAnsi="Times New Roman"/>
          <w:b/>
          <w:i/>
          <w:sz w:val="24"/>
          <w:szCs w:val="24"/>
        </w:rPr>
        <w:lastRenderedPageBreak/>
        <w:t>„Hajdúszoboszló Város Önkormányzata Képviselő-testületének 166/2024. (IV. 25.) határozata</w:t>
      </w:r>
    </w:p>
    <w:p w:rsidR="00D731E0" w:rsidRPr="00D731E0" w:rsidRDefault="00D731E0" w:rsidP="00D731E0">
      <w:pPr>
        <w:pStyle w:val="Nincstrkz"/>
        <w:contextualSpacing/>
        <w:jc w:val="both"/>
        <w:rPr>
          <w:rFonts w:ascii="Times New Roman" w:hAnsi="Times New Roman"/>
          <w:b/>
          <w:i/>
          <w:sz w:val="24"/>
          <w:szCs w:val="24"/>
        </w:rPr>
      </w:pPr>
    </w:p>
    <w:p w:rsidR="00D731E0" w:rsidRPr="00D731E0" w:rsidRDefault="00D731E0" w:rsidP="00D731E0">
      <w:pPr>
        <w:pStyle w:val="Nincstrkz"/>
        <w:contextualSpacing/>
        <w:jc w:val="both"/>
        <w:rPr>
          <w:rFonts w:ascii="Times New Roman" w:hAnsi="Times New Roman"/>
          <w:b/>
          <w:i/>
          <w:sz w:val="24"/>
          <w:szCs w:val="24"/>
        </w:rPr>
      </w:pPr>
      <w:r w:rsidRPr="00D731E0">
        <w:rPr>
          <w:rFonts w:ascii="Times New Roman" w:hAnsi="Times New Roman"/>
          <w:b/>
          <w:i/>
          <w:sz w:val="24"/>
          <w:szCs w:val="24"/>
        </w:rPr>
        <w:t>Hajdúszoboszló Város Önkormányzatának Képviselő-testülete a víziközmű-üzemeltetési jogviszony létrehozása céljából meghirdetett pályázati eljárást a víziközmű-szolgáltatásról szóló 2011. évi CCIX. törvény végrehajtására szóló 58/2013. (II.27.) Korm. rendelet 13. § (2) bekezdés a) pontja alapján eredménytelennek nyilvánítja.</w:t>
      </w:r>
    </w:p>
    <w:p w:rsidR="00D731E0" w:rsidRPr="00D731E0" w:rsidRDefault="00D731E0" w:rsidP="00D731E0">
      <w:pPr>
        <w:pStyle w:val="Nincstrkz"/>
        <w:contextualSpacing/>
        <w:jc w:val="both"/>
        <w:rPr>
          <w:rFonts w:ascii="Times New Roman" w:hAnsi="Times New Roman"/>
          <w:b/>
          <w:i/>
          <w:sz w:val="24"/>
          <w:szCs w:val="24"/>
        </w:rPr>
      </w:pPr>
    </w:p>
    <w:p w:rsidR="00D731E0" w:rsidRPr="00D731E0" w:rsidRDefault="00D731E0" w:rsidP="00D731E0">
      <w:pPr>
        <w:pStyle w:val="Nincstrkz"/>
        <w:contextualSpacing/>
        <w:jc w:val="both"/>
        <w:rPr>
          <w:rFonts w:ascii="Times New Roman" w:hAnsi="Times New Roman"/>
          <w:b/>
          <w:i/>
          <w:sz w:val="24"/>
          <w:szCs w:val="24"/>
        </w:rPr>
      </w:pPr>
      <w:r w:rsidRPr="00D731E0">
        <w:rPr>
          <w:rFonts w:ascii="Times New Roman" w:hAnsi="Times New Roman"/>
          <w:b/>
          <w:i/>
          <w:sz w:val="24"/>
          <w:szCs w:val="24"/>
          <w:u w:val="single"/>
        </w:rPr>
        <w:t>Felelős:</w:t>
      </w:r>
      <w:r w:rsidRPr="00D731E0">
        <w:rPr>
          <w:rFonts w:ascii="Times New Roman" w:hAnsi="Times New Roman"/>
          <w:b/>
          <w:i/>
          <w:sz w:val="24"/>
          <w:szCs w:val="24"/>
        </w:rPr>
        <w:t xml:space="preserve"> jegyző</w:t>
      </w:r>
    </w:p>
    <w:p w:rsidR="00D731E0" w:rsidRPr="00D731E0" w:rsidRDefault="00D731E0" w:rsidP="00D731E0">
      <w:pPr>
        <w:pStyle w:val="Nincstrkz"/>
        <w:contextualSpacing/>
        <w:jc w:val="both"/>
        <w:rPr>
          <w:rFonts w:ascii="Times New Roman" w:hAnsi="Times New Roman"/>
          <w:b/>
          <w:i/>
          <w:sz w:val="24"/>
          <w:szCs w:val="24"/>
        </w:rPr>
      </w:pPr>
      <w:r w:rsidRPr="00D731E0">
        <w:rPr>
          <w:rFonts w:ascii="Times New Roman" w:hAnsi="Times New Roman"/>
          <w:b/>
          <w:i/>
          <w:sz w:val="24"/>
          <w:szCs w:val="24"/>
          <w:u w:val="single"/>
        </w:rPr>
        <w:t>Határidő</w:t>
      </w:r>
      <w:r w:rsidRPr="00D731E0">
        <w:rPr>
          <w:rFonts w:ascii="Times New Roman" w:hAnsi="Times New Roman"/>
          <w:b/>
          <w:i/>
          <w:sz w:val="24"/>
          <w:szCs w:val="24"/>
        </w:rPr>
        <w:t>: azonnal”</w:t>
      </w:r>
    </w:p>
    <w:p w:rsidR="00D731E0" w:rsidRPr="00D731E0" w:rsidRDefault="00D731E0" w:rsidP="00D731E0">
      <w:pPr>
        <w:rPr>
          <w:sz w:val="24"/>
          <w:szCs w:val="24"/>
        </w:rPr>
      </w:pPr>
    </w:p>
    <w:p w:rsidR="00D731E0" w:rsidRPr="006330D1" w:rsidRDefault="006330D1" w:rsidP="00D731E0">
      <w:pPr>
        <w:rPr>
          <w:b/>
          <w:sz w:val="24"/>
          <w:szCs w:val="24"/>
        </w:rPr>
      </w:pPr>
      <w:r w:rsidRPr="006330D1">
        <w:rPr>
          <w:b/>
          <w:sz w:val="24"/>
          <w:szCs w:val="24"/>
        </w:rPr>
        <w:t>(</w:t>
      </w:r>
      <w:r w:rsidR="00D731E0" w:rsidRPr="006330D1">
        <w:rPr>
          <w:b/>
          <w:sz w:val="24"/>
          <w:szCs w:val="24"/>
        </w:rPr>
        <w:t>Tájékoztató a testületi ülések közötti fontosabb eseményekről</w:t>
      </w:r>
      <w:r w:rsidRPr="006330D1">
        <w:rPr>
          <w:b/>
          <w:sz w:val="24"/>
          <w:szCs w:val="24"/>
        </w:rPr>
        <w:t>)</w:t>
      </w:r>
    </w:p>
    <w:p w:rsidR="006330D1" w:rsidRPr="00D731E0" w:rsidRDefault="006330D1" w:rsidP="00D731E0">
      <w:pPr>
        <w:rPr>
          <w:sz w:val="24"/>
          <w:szCs w:val="24"/>
        </w:rPr>
      </w:pPr>
    </w:p>
    <w:p w:rsidR="00D731E0" w:rsidRPr="00D731E0" w:rsidRDefault="006330D1" w:rsidP="00D731E0">
      <w:pPr>
        <w:pStyle w:val="Nincstrkz"/>
        <w:contextualSpacing/>
        <w:jc w:val="center"/>
        <w:rPr>
          <w:rFonts w:ascii="Times New Roman" w:hAnsi="Times New Roman"/>
          <w:b/>
          <w:i/>
          <w:sz w:val="24"/>
          <w:szCs w:val="24"/>
        </w:rPr>
      </w:pPr>
      <w:r w:rsidRPr="00D731E0">
        <w:rPr>
          <w:rFonts w:ascii="Times New Roman" w:hAnsi="Times New Roman"/>
          <w:b/>
          <w:i/>
          <w:sz w:val="24"/>
          <w:szCs w:val="24"/>
        </w:rPr>
        <w:t xml:space="preserve"> </w:t>
      </w:r>
      <w:r w:rsidR="00D731E0" w:rsidRPr="00D731E0">
        <w:rPr>
          <w:rFonts w:ascii="Times New Roman" w:hAnsi="Times New Roman"/>
          <w:b/>
          <w:i/>
          <w:sz w:val="24"/>
          <w:szCs w:val="24"/>
        </w:rPr>
        <w:t>„Hajdúszoboszló Város Önkormányzata Képviselő-testületének 167/2024. (IV. 25.) határozata</w:t>
      </w:r>
    </w:p>
    <w:p w:rsidR="00D731E0" w:rsidRPr="00D731E0" w:rsidRDefault="00D731E0" w:rsidP="00D731E0">
      <w:pPr>
        <w:pStyle w:val="Nincstrkz"/>
        <w:contextualSpacing/>
        <w:jc w:val="center"/>
        <w:rPr>
          <w:rFonts w:ascii="Times New Roman" w:hAnsi="Times New Roman"/>
          <w:b/>
          <w:i/>
          <w:sz w:val="24"/>
          <w:szCs w:val="24"/>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a két ülés közötti eseményekről április hónapban adott tájékoztatót tudomásul veszi, azzal a kiegészítéssel, hogy az Irodalom Háza ünnepélyes átadójára a Város Napján, szeptember 2-án kerül sor. </w:t>
      </w:r>
    </w:p>
    <w:p w:rsidR="00D731E0" w:rsidRPr="00D731E0" w:rsidRDefault="00D731E0" w:rsidP="00D731E0">
      <w:pPr>
        <w:rPr>
          <w:b/>
          <w:i/>
          <w:sz w:val="24"/>
          <w:szCs w:val="24"/>
          <w:u w:val="single"/>
        </w:rPr>
      </w:pP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xml:space="preserve">: </w:t>
      </w:r>
      <w:r w:rsidRPr="00D731E0">
        <w:rPr>
          <w:b/>
          <w:i/>
          <w:sz w:val="24"/>
          <w:szCs w:val="24"/>
        </w:rPr>
        <w:tab/>
        <w:t>azonnal</w:t>
      </w: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w:t>
      </w:r>
      <w:r w:rsidRPr="00D731E0">
        <w:rPr>
          <w:b/>
          <w:i/>
          <w:sz w:val="24"/>
          <w:szCs w:val="24"/>
        </w:rPr>
        <w:tab/>
        <w:t>polgármester”</w:t>
      </w:r>
    </w:p>
    <w:p w:rsidR="00D731E0" w:rsidRPr="00D731E0" w:rsidRDefault="00D731E0" w:rsidP="00D731E0">
      <w:pPr>
        <w:rPr>
          <w:sz w:val="24"/>
          <w:szCs w:val="24"/>
        </w:rPr>
      </w:pPr>
    </w:p>
    <w:p w:rsidR="00D731E0" w:rsidRPr="006330D1" w:rsidRDefault="006330D1" w:rsidP="00D731E0">
      <w:pPr>
        <w:rPr>
          <w:b/>
          <w:sz w:val="24"/>
          <w:szCs w:val="24"/>
        </w:rPr>
      </w:pPr>
      <w:r w:rsidRPr="006330D1">
        <w:rPr>
          <w:b/>
          <w:sz w:val="24"/>
          <w:szCs w:val="24"/>
        </w:rPr>
        <w:t>(Előterjesztés HÉSZ módosítására)</w:t>
      </w:r>
    </w:p>
    <w:p w:rsidR="006330D1" w:rsidRPr="00D731E0" w:rsidRDefault="006330D1" w:rsidP="00D731E0">
      <w:pPr>
        <w:rPr>
          <w:sz w:val="24"/>
          <w:szCs w:val="24"/>
        </w:rPr>
      </w:pPr>
    </w:p>
    <w:p w:rsidR="00D731E0" w:rsidRPr="00D731E0" w:rsidRDefault="006330D1" w:rsidP="00D731E0">
      <w:pPr>
        <w:jc w:val="center"/>
        <w:rPr>
          <w:b/>
          <w:i/>
          <w:sz w:val="24"/>
          <w:szCs w:val="24"/>
        </w:rPr>
      </w:pPr>
      <w:r w:rsidRPr="00D731E0">
        <w:rPr>
          <w:b/>
          <w:i/>
          <w:sz w:val="24"/>
          <w:szCs w:val="24"/>
        </w:rPr>
        <w:t xml:space="preserve"> </w:t>
      </w:r>
      <w:r w:rsidR="00D731E0" w:rsidRPr="00D731E0">
        <w:rPr>
          <w:b/>
          <w:i/>
          <w:sz w:val="24"/>
          <w:szCs w:val="24"/>
        </w:rPr>
        <w:t>„Hajdúszoboszló Város Önkormányzata Képviselő-testületének 168/2024. (IV.25.) határozata</w:t>
      </w:r>
    </w:p>
    <w:p w:rsidR="00D731E0" w:rsidRPr="00D731E0" w:rsidRDefault="00D731E0" w:rsidP="00D731E0">
      <w:pPr>
        <w:rPr>
          <w:b/>
          <w:i/>
          <w:color w:val="FF0000"/>
          <w:sz w:val="24"/>
          <w:szCs w:val="24"/>
        </w:rPr>
      </w:pPr>
    </w:p>
    <w:p w:rsidR="00D731E0" w:rsidRPr="00D731E0" w:rsidRDefault="00D731E0" w:rsidP="00D731E0">
      <w:pPr>
        <w:pStyle w:val="Listaszerbekezds"/>
        <w:numPr>
          <w:ilvl w:val="0"/>
          <w:numId w:val="15"/>
        </w:numPr>
        <w:rPr>
          <w:b/>
          <w:i/>
          <w:szCs w:val="24"/>
        </w:rPr>
      </w:pPr>
      <w:r w:rsidRPr="00D731E0">
        <w:rPr>
          <w:b/>
          <w:i/>
          <w:szCs w:val="24"/>
        </w:rPr>
        <w:t>Hajdúszoboszló Város Önkormányzata Képviselő-testülete elvben támogatja, hogy a Hajdúszoboszló, Fazekas Mihály utca 10.124 hrsz.-ú 3.111 m</w:t>
      </w:r>
      <w:r w:rsidRPr="00D731E0">
        <w:rPr>
          <w:b/>
          <w:i/>
          <w:szCs w:val="24"/>
          <w:vertAlign w:val="superscript"/>
        </w:rPr>
        <w:t>2</w:t>
      </w:r>
      <w:r w:rsidRPr="00D731E0">
        <w:rPr>
          <w:b/>
          <w:i/>
          <w:szCs w:val="24"/>
        </w:rPr>
        <w:t xml:space="preserve"> kivett zártkerti művelés alól kivett ingatlan melléklet szerinti területe Lke-3 kertvárosias övezetre változzon, és az ezzel kapcsolatos településrendezési terv módosítása elkezdődjön. Valamennyi felmerülő költség a Kérelmezőt terheli.</w:t>
      </w:r>
    </w:p>
    <w:p w:rsidR="00D731E0" w:rsidRPr="00D731E0" w:rsidRDefault="00D731E0" w:rsidP="00D731E0">
      <w:pPr>
        <w:rPr>
          <w:b/>
          <w:i/>
          <w:sz w:val="24"/>
          <w:szCs w:val="24"/>
        </w:rPr>
      </w:pPr>
    </w:p>
    <w:p w:rsidR="00D731E0" w:rsidRPr="00D731E0" w:rsidRDefault="00D731E0" w:rsidP="00D731E0">
      <w:pPr>
        <w:pStyle w:val="Listaszerbekezds"/>
        <w:numPr>
          <w:ilvl w:val="0"/>
          <w:numId w:val="15"/>
        </w:numPr>
        <w:rPr>
          <w:b/>
          <w:i/>
          <w:szCs w:val="24"/>
        </w:rPr>
      </w:pPr>
      <w:r w:rsidRPr="00D731E0">
        <w:rPr>
          <w:b/>
          <w:i/>
          <w:szCs w:val="24"/>
        </w:rPr>
        <w:t>A Hajdúszoboszló Város Önkormányzata Képviselő-testülete a 419/2021.(VII.15.) korm. rendelet 7.§ (7) bekezdés alapján a Hajdúszoboszló Város Településrendezési eszközök 2024. évi M14 számú módosításának megalapozó vizsgálat és az alátámasztó javaslatához készült feljegyzést jóváhagyja.    A képviselő-testület egyetért a határozat 1. mellékletében (feljegyzésben) meghatározott, településrendezési tervmódosítást megalapozó vizsgálatok, valamint alátámasztó munkarészek tartalmi követelményével.</w:t>
      </w:r>
    </w:p>
    <w:p w:rsidR="00D731E0" w:rsidRPr="00D731E0" w:rsidRDefault="00D731E0" w:rsidP="00D731E0">
      <w:pPr>
        <w:rPr>
          <w:b/>
          <w:i/>
          <w:sz w:val="24"/>
          <w:szCs w:val="24"/>
        </w:rPr>
      </w:pPr>
    </w:p>
    <w:p w:rsidR="00D731E0" w:rsidRPr="00D731E0" w:rsidRDefault="00D731E0" w:rsidP="00D731E0">
      <w:pPr>
        <w:pStyle w:val="Listaszerbekezds"/>
        <w:numPr>
          <w:ilvl w:val="0"/>
          <w:numId w:val="15"/>
        </w:numPr>
        <w:rPr>
          <w:b/>
          <w:i/>
          <w:szCs w:val="24"/>
        </w:rPr>
      </w:pPr>
      <w:r w:rsidRPr="00D731E0">
        <w:rPr>
          <w:b/>
          <w:i/>
          <w:szCs w:val="24"/>
        </w:rPr>
        <w:t xml:space="preserve">Hajdúszoboszló Város Önkormányzata Képviselő-testülete elfogadja és egyetért a 2. számú melléklet szerinti szakmai összefoglalóval, melynek értelmében az „Új beépítésre szánt” terület kialakulását az Étv-ben foglalt követelményeknek megfelelően felsorolt indokok alapján szükségesnek tartja. </w:t>
      </w:r>
    </w:p>
    <w:p w:rsidR="00D731E0" w:rsidRPr="00D731E0" w:rsidRDefault="00D731E0" w:rsidP="00D731E0">
      <w:pPr>
        <w:rPr>
          <w:b/>
          <w:i/>
          <w:sz w:val="24"/>
          <w:szCs w:val="24"/>
        </w:rPr>
      </w:pPr>
    </w:p>
    <w:p w:rsidR="00D731E0" w:rsidRPr="00D731E0" w:rsidRDefault="00D731E0" w:rsidP="00D731E0">
      <w:pPr>
        <w:pStyle w:val="Listaszerbekezds"/>
        <w:numPr>
          <w:ilvl w:val="0"/>
          <w:numId w:val="15"/>
        </w:numPr>
        <w:rPr>
          <w:b/>
          <w:i/>
          <w:szCs w:val="24"/>
        </w:rPr>
      </w:pPr>
      <w:r w:rsidRPr="00D731E0">
        <w:rPr>
          <w:b/>
          <w:i/>
          <w:szCs w:val="24"/>
        </w:rPr>
        <w:t>Hajdúszoboszló Város Önkormányzata Képviselő-testülete elviekben hozzájárul, hogy a Hajdúszoboszló, Fazekas Mihály utca 10.124. hrsz.-ú ingatlan és az ingatlan előtt lévő útszakasz belterületbe kerüljön.</w:t>
      </w:r>
    </w:p>
    <w:p w:rsidR="00D731E0" w:rsidRPr="00D731E0" w:rsidRDefault="00D731E0" w:rsidP="00D731E0">
      <w:pPr>
        <w:pStyle w:val="Szvegtrzs"/>
        <w:spacing w:before="11"/>
        <w:rPr>
          <w:b/>
          <w:i/>
          <w:sz w:val="24"/>
          <w:szCs w:val="24"/>
        </w:rPr>
      </w:pPr>
    </w:p>
    <w:p w:rsidR="00D731E0" w:rsidRPr="00D731E0" w:rsidRDefault="00D731E0" w:rsidP="00D731E0">
      <w:pPr>
        <w:pStyle w:val="Listaszerbekezds"/>
        <w:numPr>
          <w:ilvl w:val="0"/>
          <w:numId w:val="15"/>
        </w:numPr>
        <w:ind w:right="371"/>
        <w:rPr>
          <w:b/>
          <w:i/>
          <w:szCs w:val="24"/>
        </w:rPr>
      </w:pPr>
      <w:r w:rsidRPr="00D731E0">
        <w:rPr>
          <w:b/>
          <w:i/>
          <w:szCs w:val="24"/>
        </w:rPr>
        <w:t>Hajdúszoboszló Város Önkormányzata Képviselő-testülete úgy határoz, hogy a Szilfákalja utca 1-3. szám 5793/34 hrsz.-ú ingatlan esetében elvi hozzájárulását adja a Vt-8 településközponti övezeti</w:t>
      </w:r>
      <w:r w:rsidRPr="00D731E0">
        <w:rPr>
          <w:b/>
          <w:i/>
          <w:spacing w:val="1"/>
          <w:szCs w:val="24"/>
        </w:rPr>
        <w:t xml:space="preserve"> </w:t>
      </w:r>
      <w:r w:rsidRPr="00D731E0">
        <w:rPr>
          <w:b/>
          <w:i/>
          <w:szCs w:val="24"/>
        </w:rPr>
        <w:t>besorolás Vt-2x jelű településközponti övezetté történő átsorolására. Valamennyi felmerülő költség</w:t>
      </w:r>
      <w:r w:rsidRPr="00D731E0">
        <w:rPr>
          <w:b/>
          <w:i/>
          <w:spacing w:val="-57"/>
          <w:szCs w:val="24"/>
        </w:rPr>
        <w:t xml:space="preserve"> </w:t>
      </w:r>
      <w:r w:rsidRPr="00D731E0">
        <w:rPr>
          <w:b/>
          <w:i/>
          <w:szCs w:val="24"/>
        </w:rPr>
        <w:t>a</w:t>
      </w:r>
      <w:r w:rsidRPr="00D731E0">
        <w:rPr>
          <w:b/>
          <w:i/>
          <w:spacing w:val="-1"/>
          <w:szCs w:val="24"/>
        </w:rPr>
        <w:t xml:space="preserve"> </w:t>
      </w:r>
      <w:r w:rsidRPr="00D731E0">
        <w:rPr>
          <w:b/>
          <w:i/>
          <w:szCs w:val="24"/>
        </w:rPr>
        <w:t>Kérelmezőt</w:t>
      </w:r>
      <w:r w:rsidRPr="00D731E0">
        <w:rPr>
          <w:b/>
          <w:i/>
          <w:spacing w:val="1"/>
          <w:szCs w:val="24"/>
        </w:rPr>
        <w:t xml:space="preserve"> </w:t>
      </w:r>
      <w:r w:rsidRPr="00D731E0">
        <w:rPr>
          <w:b/>
          <w:i/>
          <w:szCs w:val="24"/>
        </w:rPr>
        <w:t>terheli.</w:t>
      </w:r>
    </w:p>
    <w:p w:rsidR="00D731E0" w:rsidRPr="00D731E0" w:rsidRDefault="00D731E0" w:rsidP="00D731E0">
      <w:pPr>
        <w:spacing w:line="276" w:lineRule="auto"/>
        <w:ind w:left="113" w:right="367"/>
        <w:rPr>
          <w:b/>
          <w:i/>
          <w:spacing w:val="-11"/>
          <w:sz w:val="24"/>
          <w:szCs w:val="24"/>
        </w:rPr>
      </w:pPr>
    </w:p>
    <w:p w:rsidR="00D731E0" w:rsidRPr="00D731E0" w:rsidRDefault="00D731E0" w:rsidP="00D731E0">
      <w:pPr>
        <w:pStyle w:val="Nincstrkz"/>
        <w:jc w:val="both"/>
        <w:rPr>
          <w:rFonts w:ascii="Times New Roman" w:hAnsi="Times New Roman"/>
          <w:b/>
          <w:i/>
          <w:sz w:val="24"/>
          <w:szCs w:val="24"/>
          <w:u w:val="single"/>
        </w:rPr>
      </w:pPr>
      <w:r w:rsidRPr="00D731E0">
        <w:rPr>
          <w:rFonts w:ascii="Times New Roman" w:hAnsi="Times New Roman"/>
          <w:b/>
          <w:i/>
          <w:sz w:val="24"/>
          <w:szCs w:val="24"/>
          <w:u w:val="single"/>
        </w:rPr>
        <w:t>Felelős</w:t>
      </w:r>
      <w:r w:rsidRPr="00D731E0">
        <w:rPr>
          <w:rFonts w:ascii="Times New Roman" w:hAnsi="Times New Roman"/>
          <w:b/>
          <w:i/>
          <w:sz w:val="24"/>
          <w:szCs w:val="24"/>
        </w:rPr>
        <w:t>:    polgármester</w:t>
      </w:r>
    </w:p>
    <w:p w:rsidR="00D731E0" w:rsidRPr="00D731E0" w:rsidRDefault="00D731E0" w:rsidP="00D731E0">
      <w:pPr>
        <w:pStyle w:val="Nincstrkz"/>
        <w:jc w:val="both"/>
        <w:rPr>
          <w:rFonts w:ascii="Times New Roman" w:hAnsi="Times New Roman"/>
          <w:b/>
          <w:i/>
          <w:sz w:val="24"/>
          <w:szCs w:val="24"/>
        </w:rPr>
      </w:pPr>
      <w:r w:rsidRPr="00D731E0">
        <w:rPr>
          <w:rFonts w:ascii="Times New Roman" w:hAnsi="Times New Roman"/>
          <w:b/>
          <w:i/>
          <w:sz w:val="24"/>
          <w:szCs w:val="24"/>
          <w:u w:val="single"/>
        </w:rPr>
        <w:t>Határidő</w:t>
      </w:r>
      <w:r w:rsidRPr="00D731E0">
        <w:rPr>
          <w:rFonts w:ascii="Times New Roman" w:hAnsi="Times New Roman"/>
          <w:b/>
          <w:sz w:val="24"/>
          <w:szCs w:val="24"/>
        </w:rPr>
        <w:t xml:space="preserve">: </w:t>
      </w:r>
      <w:r w:rsidRPr="00D731E0">
        <w:rPr>
          <w:rFonts w:ascii="Times New Roman" w:hAnsi="Times New Roman"/>
          <w:b/>
          <w:i/>
          <w:sz w:val="24"/>
          <w:szCs w:val="24"/>
        </w:rPr>
        <w:t>folyamatos</w:t>
      </w:r>
    </w:p>
    <w:p w:rsidR="00D731E0" w:rsidRPr="00D731E0" w:rsidRDefault="00D731E0" w:rsidP="00D731E0">
      <w:pPr>
        <w:pStyle w:val="Nincstrkz"/>
        <w:jc w:val="both"/>
        <w:rPr>
          <w:rFonts w:ascii="Times New Roman" w:hAnsi="Times New Roman"/>
          <w:b/>
          <w:i/>
          <w:sz w:val="24"/>
          <w:szCs w:val="24"/>
        </w:rPr>
      </w:pPr>
    </w:p>
    <w:p w:rsidR="00D731E0" w:rsidRPr="006330D1" w:rsidRDefault="006330D1" w:rsidP="00D731E0">
      <w:pPr>
        <w:rPr>
          <w:sz w:val="24"/>
          <w:szCs w:val="24"/>
        </w:rPr>
      </w:pPr>
      <w:r w:rsidRPr="006330D1">
        <w:rPr>
          <w:b/>
          <w:sz w:val="24"/>
          <w:szCs w:val="24"/>
        </w:rPr>
        <w:t xml:space="preserve">(Válasz dr. Sóvágó László kérdésére.) </w:t>
      </w:r>
    </w:p>
    <w:p w:rsidR="00D731E0" w:rsidRPr="00D731E0" w:rsidRDefault="00D731E0" w:rsidP="00D731E0">
      <w:pPr>
        <w:rPr>
          <w:sz w:val="24"/>
          <w:szCs w:val="24"/>
        </w:rPr>
      </w:pPr>
    </w:p>
    <w:p w:rsidR="00D731E0" w:rsidRPr="00D731E0" w:rsidRDefault="00D731E0" w:rsidP="00D731E0">
      <w:pPr>
        <w:pStyle w:val="Nincstrkz"/>
        <w:contextualSpacing/>
        <w:jc w:val="center"/>
        <w:rPr>
          <w:rFonts w:ascii="Times New Roman" w:hAnsi="Times New Roman"/>
          <w:b/>
          <w:i/>
          <w:sz w:val="24"/>
          <w:szCs w:val="24"/>
        </w:rPr>
      </w:pPr>
      <w:r w:rsidRPr="00D731E0">
        <w:rPr>
          <w:rFonts w:ascii="Times New Roman" w:hAnsi="Times New Roman"/>
          <w:b/>
          <w:i/>
          <w:sz w:val="24"/>
          <w:szCs w:val="24"/>
        </w:rPr>
        <w:t>„Hajdúszoboszló Város Önkormányzata Képviselő-testületének 169/2024. (IV. 25.) határozata</w:t>
      </w:r>
    </w:p>
    <w:p w:rsidR="00D731E0" w:rsidRPr="00D731E0" w:rsidRDefault="00D731E0" w:rsidP="00D731E0">
      <w:pPr>
        <w:pStyle w:val="Nincstrkz"/>
        <w:contextualSpacing/>
        <w:jc w:val="center"/>
        <w:rPr>
          <w:rFonts w:ascii="Times New Roman" w:hAnsi="Times New Roman"/>
          <w:b/>
          <w:i/>
          <w:sz w:val="24"/>
          <w:szCs w:val="24"/>
        </w:rPr>
      </w:pPr>
    </w:p>
    <w:p w:rsidR="00D731E0" w:rsidRPr="00D731E0" w:rsidRDefault="00D731E0" w:rsidP="00D731E0">
      <w:pPr>
        <w:rPr>
          <w:b/>
          <w:i/>
          <w:sz w:val="24"/>
          <w:szCs w:val="24"/>
        </w:rPr>
      </w:pPr>
      <w:r w:rsidRPr="00D731E0">
        <w:rPr>
          <w:b/>
          <w:i/>
          <w:sz w:val="24"/>
          <w:szCs w:val="24"/>
        </w:rPr>
        <w:t xml:space="preserve">Hajdúszoboszló Város Önkormányzatának Képviselő-testülete elfogadja dr. Sóvágó László Matyasovszki Dávid felmentésével kapcsolatos interpellációjára adott polgármesteri választ. </w:t>
      </w:r>
    </w:p>
    <w:p w:rsidR="00D731E0" w:rsidRPr="00D731E0" w:rsidRDefault="00D731E0" w:rsidP="00D731E0">
      <w:pPr>
        <w:rPr>
          <w:b/>
          <w:i/>
          <w:sz w:val="24"/>
          <w:szCs w:val="24"/>
          <w:u w:val="single"/>
        </w:rPr>
      </w:pPr>
    </w:p>
    <w:p w:rsidR="00D731E0" w:rsidRPr="00D731E0" w:rsidRDefault="00D731E0" w:rsidP="00D731E0">
      <w:pPr>
        <w:rPr>
          <w:b/>
          <w:i/>
          <w:sz w:val="24"/>
          <w:szCs w:val="24"/>
        </w:rPr>
      </w:pPr>
      <w:r w:rsidRPr="00D731E0">
        <w:rPr>
          <w:b/>
          <w:i/>
          <w:sz w:val="24"/>
          <w:szCs w:val="24"/>
          <w:u w:val="single"/>
        </w:rPr>
        <w:t>Határidő</w:t>
      </w:r>
      <w:r w:rsidRPr="00D731E0">
        <w:rPr>
          <w:b/>
          <w:i/>
          <w:sz w:val="24"/>
          <w:szCs w:val="24"/>
        </w:rPr>
        <w:t xml:space="preserve">: </w:t>
      </w:r>
      <w:r w:rsidRPr="00D731E0">
        <w:rPr>
          <w:b/>
          <w:i/>
          <w:sz w:val="24"/>
          <w:szCs w:val="24"/>
        </w:rPr>
        <w:tab/>
        <w:t>azonnal</w:t>
      </w:r>
    </w:p>
    <w:p w:rsidR="00D731E0" w:rsidRPr="00D731E0" w:rsidRDefault="00D731E0" w:rsidP="00D731E0">
      <w:pPr>
        <w:rPr>
          <w:b/>
          <w:i/>
          <w:sz w:val="24"/>
          <w:szCs w:val="24"/>
        </w:rPr>
      </w:pPr>
      <w:r w:rsidRPr="00D731E0">
        <w:rPr>
          <w:b/>
          <w:i/>
          <w:sz w:val="24"/>
          <w:szCs w:val="24"/>
          <w:u w:val="single"/>
        </w:rPr>
        <w:t>Felelős</w:t>
      </w:r>
      <w:r w:rsidRPr="00D731E0">
        <w:rPr>
          <w:b/>
          <w:i/>
          <w:sz w:val="24"/>
          <w:szCs w:val="24"/>
        </w:rPr>
        <w:t xml:space="preserve">: </w:t>
      </w:r>
      <w:r w:rsidRPr="00D731E0">
        <w:rPr>
          <w:b/>
          <w:i/>
          <w:sz w:val="24"/>
          <w:szCs w:val="24"/>
        </w:rPr>
        <w:tab/>
        <w:t>polgármester”</w:t>
      </w:r>
    </w:p>
    <w:p w:rsidR="00D731E0" w:rsidRPr="00D731E0" w:rsidRDefault="00D731E0">
      <w:pPr>
        <w:rPr>
          <w:sz w:val="24"/>
          <w:szCs w:val="24"/>
        </w:rPr>
      </w:pPr>
    </w:p>
    <w:p w:rsidR="00D731E0" w:rsidRPr="00D731E0" w:rsidRDefault="00D731E0">
      <w:pPr>
        <w:rPr>
          <w:sz w:val="24"/>
          <w:szCs w:val="24"/>
        </w:rPr>
      </w:pPr>
    </w:p>
    <w:p w:rsidR="00D731E0" w:rsidRPr="00D731E0" w:rsidRDefault="00D731E0" w:rsidP="006330D1">
      <w:pPr>
        <w:rPr>
          <w:rFonts w:eastAsia="SimSun"/>
          <w:b/>
          <w:sz w:val="24"/>
          <w:szCs w:val="24"/>
        </w:rPr>
      </w:pPr>
    </w:p>
    <w:p w:rsidR="00D731E0" w:rsidRPr="00D731E0" w:rsidRDefault="00D731E0" w:rsidP="00D731E0">
      <w:pPr>
        <w:jc w:val="center"/>
        <w:rPr>
          <w:sz w:val="24"/>
          <w:szCs w:val="24"/>
        </w:rPr>
      </w:pPr>
      <w:r w:rsidRPr="00D731E0">
        <w:rPr>
          <w:sz w:val="24"/>
          <w:szCs w:val="24"/>
        </w:rPr>
        <w:t>K.m.f.</w:t>
      </w:r>
    </w:p>
    <w:p w:rsidR="00D731E0" w:rsidRPr="00D731E0" w:rsidRDefault="00D731E0" w:rsidP="00D731E0">
      <w:pPr>
        <w:pStyle w:val="Szvegtrzs"/>
        <w:spacing w:after="0"/>
        <w:ind w:right="284"/>
        <w:rPr>
          <w:b/>
          <w:i/>
          <w:sz w:val="24"/>
          <w:szCs w:val="24"/>
        </w:rPr>
      </w:pPr>
      <w:r w:rsidRPr="00D731E0">
        <w:rPr>
          <w:b/>
          <w:i/>
          <w:sz w:val="24"/>
          <w:szCs w:val="24"/>
          <w:lang w:val="hu-HU"/>
        </w:rPr>
        <w:t xml:space="preserve">        Czeglédi Gyula sk.</w:t>
      </w:r>
      <w:r w:rsidRPr="00D731E0">
        <w:rPr>
          <w:b/>
          <w:i/>
          <w:sz w:val="24"/>
          <w:szCs w:val="24"/>
        </w:rPr>
        <w:tab/>
      </w:r>
      <w:r w:rsidRPr="00D731E0">
        <w:rPr>
          <w:b/>
          <w:i/>
          <w:sz w:val="24"/>
          <w:szCs w:val="24"/>
        </w:rPr>
        <w:tab/>
      </w:r>
      <w:r w:rsidRPr="00D731E0">
        <w:rPr>
          <w:b/>
          <w:i/>
          <w:sz w:val="24"/>
          <w:szCs w:val="24"/>
        </w:rPr>
        <w:tab/>
        <w:t xml:space="preserve">          </w:t>
      </w:r>
      <w:r w:rsidRPr="00D731E0">
        <w:rPr>
          <w:b/>
          <w:i/>
          <w:sz w:val="24"/>
          <w:szCs w:val="24"/>
        </w:rPr>
        <w:tab/>
      </w:r>
      <w:r w:rsidRPr="00D731E0">
        <w:rPr>
          <w:b/>
          <w:i/>
          <w:sz w:val="24"/>
          <w:szCs w:val="24"/>
        </w:rPr>
        <w:tab/>
      </w:r>
      <w:r w:rsidRPr="00D731E0">
        <w:rPr>
          <w:b/>
          <w:i/>
          <w:sz w:val="24"/>
          <w:szCs w:val="24"/>
          <w:lang w:val="hu-HU"/>
        </w:rPr>
        <w:t xml:space="preserve">         d</w:t>
      </w:r>
      <w:r w:rsidRPr="00D731E0">
        <w:rPr>
          <w:b/>
          <w:i/>
          <w:sz w:val="24"/>
          <w:szCs w:val="24"/>
        </w:rPr>
        <w:t xml:space="preserve">r. </w:t>
      </w:r>
      <w:r w:rsidRPr="00D731E0">
        <w:rPr>
          <w:b/>
          <w:i/>
          <w:sz w:val="24"/>
          <w:szCs w:val="24"/>
          <w:lang w:val="hu-HU"/>
        </w:rPr>
        <w:t>Morvai Gábor sk.</w:t>
      </w:r>
      <w:r w:rsidRPr="00D731E0">
        <w:rPr>
          <w:b/>
          <w:i/>
          <w:sz w:val="24"/>
          <w:szCs w:val="24"/>
        </w:rPr>
        <w:t xml:space="preserve"> </w:t>
      </w:r>
    </w:p>
    <w:p w:rsidR="00D731E0" w:rsidRPr="00D731E0" w:rsidRDefault="00D731E0" w:rsidP="00D731E0">
      <w:pPr>
        <w:pStyle w:val="Szvegtrzs"/>
        <w:spacing w:after="0"/>
        <w:ind w:right="284" w:firstLine="708"/>
        <w:rPr>
          <w:b/>
          <w:i/>
          <w:sz w:val="24"/>
          <w:szCs w:val="24"/>
        </w:rPr>
      </w:pPr>
      <w:r w:rsidRPr="00D731E0">
        <w:rPr>
          <w:b/>
          <w:i/>
          <w:sz w:val="24"/>
          <w:szCs w:val="24"/>
          <w:lang w:val="hu-HU"/>
        </w:rPr>
        <w:t xml:space="preserve"> </w:t>
      </w:r>
      <w:r w:rsidRPr="00D731E0">
        <w:rPr>
          <w:b/>
          <w:i/>
          <w:sz w:val="24"/>
          <w:szCs w:val="24"/>
        </w:rPr>
        <w:t xml:space="preserve"> polgármester                                                                     </w:t>
      </w:r>
      <w:r w:rsidRPr="00D731E0">
        <w:rPr>
          <w:b/>
          <w:i/>
          <w:sz w:val="24"/>
          <w:szCs w:val="24"/>
          <w:lang w:val="hu-HU"/>
        </w:rPr>
        <w:t xml:space="preserve">          </w:t>
      </w:r>
      <w:r w:rsidRPr="00D731E0">
        <w:rPr>
          <w:b/>
          <w:i/>
          <w:sz w:val="24"/>
          <w:szCs w:val="24"/>
        </w:rPr>
        <w:t xml:space="preserve"> jegyző</w:t>
      </w:r>
    </w:p>
    <w:p w:rsidR="00D731E0" w:rsidRPr="00D731E0" w:rsidRDefault="00D731E0" w:rsidP="00D731E0">
      <w:pPr>
        <w:pStyle w:val="Szvegtrzs"/>
        <w:spacing w:after="0"/>
        <w:ind w:right="284"/>
        <w:rPr>
          <w:b/>
          <w:i/>
          <w:sz w:val="24"/>
          <w:szCs w:val="24"/>
        </w:rPr>
      </w:pPr>
    </w:p>
    <w:p w:rsidR="00D731E0" w:rsidRPr="00D731E0" w:rsidRDefault="00D731E0" w:rsidP="00D731E0">
      <w:pPr>
        <w:rPr>
          <w:sz w:val="24"/>
          <w:szCs w:val="24"/>
          <w:lang w:val="x-none" w:eastAsia="x-none"/>
        </w:rPr>
      </w:pPr>
      <w:r w:rsidRPr="00D731E0">
        <w:rPr>
          <w:sz w:val="24"/>
          <w:szCs w:val="24"/>
          <w:lang w:val="x-none" w:eastAsia="x-none"/>
        </w:rPr>
        <w:t>A kivonat hiteléül:</w:t>
      </w:r>
    </w:p>
    <w:p w:rsidR="00D731E0" w:rsidRPr="00D731E0" w:rsidRDefault="00D731E0" w:rsidP="00D731E0">
      <w:pPr>
        <w:rPr>
          <w:sz w:val="24"/>
          <w:szCs w:val="24"/>
          <w:lang w:val="x-none" w:eastAsia="x-none"/>
        </w:rPr>
      </w:pPr>
    </w:p>
    <w:p w:rsidR="00D731E0" w:rsidRPr="00D731E0" w:rsidRDefault="00D731E0" w:rsidP="00D731E0">
      <w:pPr>
        <w:rPr>
          <w:sz w:val="24"/>
          <w:szCs w:val="24"/>
          <w:lang w:eastAsia="x-none"/>
        </w:rPr>
      </w:pPr>
      <w:r w:rsidRPr="00D731E0">
        <w:rPr>
          <w:sz w:val="24"/>
          <w:szCs w:val="24"/>
          <w:lang w:val="x-none" w:eastAsia="x-none"/>
        </w:rPr>
        <w:t>Hajdúszoboszló, 202</w:t>
      </w:r>
      <w:r w:rsidRPr="00D731E0">
        <w:rPr>
          <w:sz w:val="24"/>
          <w:szCs w:val="24"/>
          <w:lang w:eastAsia="x-none"/>
        </w:rPr>
        <w:t xml:space="preserve">4. 04. 26.    </w:t>
      </w:r>
    </w:p>
    <w:p w:rsidR="00D731E0" w:rsidRPr="00D731E0" w:rsidRDefault="00D731E0" w:rsidP="00D731E0">
      <w:pPr>
        <w:rPr>
          <w:sz w:val="24"/>
          <w:szCs w:val="24"/>
          <w:lang w:eastAsia="x-none"/>
        </w:rPr>
      </w:pPr>
    </w:p>
    <w:p w:rsidR="00D731E0" w:rsidRPr="00D731E0" w:rsidRDefault="00D731E0" w:rsidP="00D731E0">
      <w:pPr>
        <w:rPr>
          <w:i/>
          <w:sz w:val="24"/>
          <w:szCs w:val="24"/>
          <w:lang w:eastAsia="x-none"/>
        </w:rPr>
      </w:pPr>
      <w:r w:rsidRPr="00D731E0">
        <w:rPr>
          <w:i/>
          <w:sz w:val="24"/>
          <w:szCs w:val="24"/>
          <w:lang w:eastAsia="x-none"/>
        </w:rPr>
        <w:t>Molnár Viktória</w:t>
      </w:r>
      <w:r w:rsidRPr="00D731E0">
        <w:rPr>
          <w:i/>
          <w:sz w:val="24"/>
          <w:szCs w:val="24"/>
          <w:lang w:val="x-none" w:eastAsia="x-none"/>
        </w:rPr>
        <w:t xml:space="preserve"> leíró</w:t>
      </w:r>
      <w:bookmarkStart w:id="0" w:name="_GoBack"/>
      <w:bookmarkEnd w:id="0"/>
    </w:p>
    <w:p w:rsidR="00D731E0" w:rsidRPr="00D731E0" w:rsidRDefault="00D731E0" w:rsidP="00D731E0">
      <w:pPr>
        <w:rPr>
          <w:sz w:val="24"/>
          <w:szCs w:val="24"/>
        </w:rPr>
      </w:pPr>
    </w:p>
    <w:p w:rsidR="00D731E0" w:rsidRPr="00D731E0" w:rsidRDefault="00D731E0">
      <w:pPr>
        <w:rPr>
          <w:sz w:val="24"/>
          <w:szCs w:val="24"/>
        </w:rPr>
      </w:pPr>
    </w:p>
    <w:sectPr w:rsidR="00D731E0" w:rsidRPr="00D731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T242o00">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560975"/>
      <w:docPartObj>
        <w:docPartGallery w:val="Page Numbers (Bottom of Page)"/>
        <w:docPartUnique/>
      </w:docPartObj>
    </w:sdtPr>
    <w:sdtContent>
      <w:p w:rsidR="00D731E0" w:rsidRDefault="00D731E0">
        <w:pPr>
          <w:pStyle w:val="llb"/>
          <w:jc w:val="center"/>
        </w:pPr>
        <w:r>
          <w:fldChar w:fldCharType="begin"/>
        </w:r>
        <w:r>
          <w:instrText>PAGE   \* MERGEFORMAT</w:instrText>
        </w:r>
        <w:r>
          <w:fldChar w:fldCharType="separate"/>
        </w:r>
        <w:r w:rsidR="006330D1">
          <w:rPr>
            <w:noProof/>
          </w:rPr>
          <w:t>121</w:t>
        </w:r>
        <w:r>
          <w:fldChar w:fldCharType="end"/>
        </w:r>
      </w:p>
    </w:sdtContent>
  </w:sdt>
  <w:p w:rsidR="00D731E0" w:rsidRDefault="00D731E0">
    <w:pPr>
      <w:pStyle w:val="llb"/>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decimal"/>
      <w:lvlText w:val="%1."/>
      <w:lvlJc w:val="left"/>
      <w:pPr>
        <w:tabs>
          <w:tab w:val="num" w:pos="360"/>
        </w:tabs>
        <w:ind w:left="360" w:hanging="360"/>
      </w:pPr>
      <w:rPr>
        <w:color w:val="000000"/>
      </w:rPr>
    </w:lvl>
    <w:lvl w:ilvl="1">
      <w:start w:val="1"/>
      <w:numFmt w:val="none"/>
      <w:suff w:val="nothing"/>
      <w:lvlText w:val="c)"/>
      <w:lvlJc w:val="left"/>
      <w:pPr>
        <w:tabs>
          <w:tab w:val="num" w:pos="0"/>
        </w:tabs>
        <w:ind w:left="720" w:hanging="360"/>
      </w:pPr>
      <w:rPr>
        <w:b/>
        <w:bCs/>
        <w:i w:val="0"/>
        <w:iCs w:val="0"/>
      </w:rPr>
    </w:lvl>
    <w:lvl w:ilvl="2">
      <w:start w:val="1"/>
      <w:numFmt w:val="decimal"/>
      <w:lvlText w:val="%3.."/>
      <w:lvlJc w:val="left"/>
      <w:pPr>
        <w:tabs>
          <w:tab w:val="num" w:pos="1440"/>
        </w:tabs>
        <w:ind w:left="1224" w:hanging="504"/>
      </w:pPr>
      <w:rPr>
        <w:b/>
        <w:bCs/>
        <w:i w:val="0"/>
        <w:iCs w:val="0"/>
      </w:rPr>
    </w:lvl>
    <w:lvl w:ilvl="3">
      <w:start w:val="1"/>
      <w:numFmt w:val="decimal"/>
      <w:lvlText w:val="%4.."/>
      <w:lvlJc w:val="left"/>
      <w:pPr>
        <w:tabs>
          <w:tab w:val="num" w:pos="1800"/>
        </w:tabs>
        <w:ind w:left="1728" w:hanging="648"/>
      </w:pPr>
    </w:lvl>
    <w:lvl w:ilvl="4">
      <w:start w:val="1"/>
      <w:numFmt w:val="decimal"/>
      <w:lvlText w:val="%3.%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3.%4.%5.%6.%7."/>
      <w:lvlJc w:val="left"/>
      <w:pPr>
        <w:tabs>
          <w:tab w:val="num" w:pos="3600"/>
        </w:tabs>
        <w:ind w:left="3240" w:hanging="1080"/>
      </w:pPr>
    </w:lvl>
    <w:lvl w:ilvl="7">
      <w:start w:val="1"/>
      <w:numFmt w:val="decimal"/>
      <w:lvlText w:val="%3.%4.%5.%6.%7.%8."/>
      <w:lvlJc w:val="left"/>
      <w:pPr>
        <w:tabs>
          <w:tab w:val="num" w:pos="3960"/>
        </w:tabs>
        <w:ind w:left="3744" w:hanging="1224"/>
      </w:pPr>
    </w:lvl>
    <w:lvl w:ilvl="8">
      <w:start w:val="1"/>
      <w:numFmt w:val="decimal"/>
      <w:lvlText w:val="%3.%4.%5.%6.%7.%8.%9."/>
      <w:lvlJc w:val="left"/>
      <w:pPr>
        <w:tabs>
          <w:tab w:val="num" w:pos="4680"/>
        </w:tabs>
        <w:ind w:left="4320" w:hanging="1440"/>
      </w:pPr>
    </w:lvl>
  </w:abstractNum>
  <w:abstractNum w:abstractNumId="1" w15:restartNumberingAfterBreak="0">
    <w:nsid w:val="080A151F"/>
    <w:multiLevelType w:val="hybridMultilevel"/>
    <w:tmpl w:val="B8FC1416"/>
    <w:lvl w:ilvl="0" w:tplc="3FC85BE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F236ED0"/>
    <w:multiLevelType w:val="hybridMultilevel"/>
    <w:tmpl w:val="CD34FC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D37AE8"/>
    <w:multiLevelType w:val="hybridMultilevel"/>
    <w:tmpl w:val="6F3EFB16"/>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4" w15:restartNumberingAfterBreak="0">
    <w:nsid w:val="2E7756FF"/>
    <w:multiLevelType w:val="hybridMultilevel"/>
    <w:tmpl w:val="616281DA"/>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9972193"/>
    <w:multiLevelType w:val="hybridMultilevel"/>
    <w:tmpl w:val="58089D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D0E0C36"/>
    <w:multiLevelType w:val="hybridMultilevel"/>
    <w:tmpl w:val="00BEB242"/>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7" w15:restartNumberingAfterBreak="0">
    <w:nsid w:val="45E8105D"/>
    <w:multiLevelType w:val="hybridMultilevel"/>
    <w:tmpl w:val="41EE9A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FB5532"/>
    <w:multiLevelType w:val="hybridMultilevel"/>
    <w:tmpl w:val="3262633C"/>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C3021D8"/>
    <w:multiLevelType w:val="hybridMultilevel"/>
    <w:tmpl w:val="6C4E539C"/>
    <w:lvl w:ilvl="0" w:tplc="3A6EDD0A">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0" w15:restartNumberingAfterBreak="0">
    <w:nsid w:val="5FF800F5"/>
    <w:multiLevelType w:val="hybridMultilevel"/>
    <w:tmpl w:val="C336611E"/>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5943A49"/>
    <w:multiLevelType w:val="hybridMultilevel"/>
    <w:tmpl w:val="6C4E539C"/>
    <w:lvl w:ilvl="0" w:tplc="3A6EDD0A">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2" w15:restartNumberingAfterBreak="0">
    <w:nsid w:val="6B8232E0"/>
    <w:multiLevelType w:val="hybridMultilevel"/>
    <w:tmpl w:val="B218BA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C4433A6"/>
    <w:multiLevelType w:val="hybridMultilevel"/>
    <w:tmpl w:val="3C32BC0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E335F13"/>
    <w:multiLevelType w:val="multilevel"/>
    <w:tmpl w:val="50146936"/>
    <w:lvl w:ilvl="0">
      <w:start w:val="1"/>
      <w:numFmt w:val="decimal"/>
      <w:lvlText w:val="%1."/>
      <w:lvlJc w:val="left"/>
      <w:pPr>
        <w:ind w:left="107" w:hanging="266"/>
      </w:pPr>
      <w:rPr>
        <w:rFonts w:ascii="Times New Roman" w:eastAsia="Times New Roman" w:hAnsi="Times New Roman" w:cs="Times New Roman" w:hint="default"/>
        <w:b w:val="0"/>
        <w:bCs w:val="0"/>
        <w:i w:val="0"/>
        <w:iCs w:val="0"/>
        <w:spacing w:val="0"/>
        <w:w w:val="100"/>
        <w:sz w:val="24"/>
        <w:szCs w:val="24"/>
        <w:lang w:val="hu-HU" w:eastAsia="en-US" w:bidi="ar-SA"/>
      </w:rPr>
    </w:lvl>
    <w:lvl w:ilvl="1">
      <w:start w:val="1"/>
      <w:numFmt w:val="decimal"/>
      <w:lvlText w:val="%1.%2."/>
      <w:lvlJc w:val="left"/>
      <w:pPr>
        <w:ind w:left="527" w:hanging="420"/>
      </w:pPr>
      <w:rPr>
        <w:rFonts w:ascii="Times New Roman" w:eastAsia="Times New Roman" w:hAnsi="Times New Roman" w:cs="Times New Roman" w:hint="default"/>
        <w:b w:val="0"/>
        <w:bCs w:val="0"/>
        <w:i w:val="0"/>
        <w:iCs w:val="0"/>
        <w:spacing w:val="0"/>
        <w:w w:val="100"/>
        <w:sz w:val="24"/>
        <w:szCs w:val="24"/>
        <w:lang w:val="hu-HU" w:eastAsia="en-US" w:bidi="ar-SA"/>
      </w:rPr>
    </w:lvl>
    <w:lvl w:ilvl="2">
      <w:numFmt w:val="bullet"/>
      <w:lvlText w:val="•"/>
      <w:lvlJc w:val="left"/>
      <w:pPr>
        <w:ind w:left="1607" w:hanging="420"/>
      </w:pPr>
      <w:rPr>
        <w:rFonts w:hint="default"/>
        <w:lang w:val="hu-HU" w:eastAsia="en-US" w:bidi="ar-SA"/>
      </w:rPr>
    </w:lvl>
    <w:lvl w:ilvl="3">
      <w:numFmt w:val="bullet"/>
      <w:lvlText w:val="•"/>
      <w:lvlJc w:val="left"/>
      <w:pPr>
        <w:ind w:left="2694" w:hanging="420"/>
      </w:pPr>
      <w:rPr>
        <w:rFonts w:hint="default"/>
        <w:lang w:val="hu-HU" w:eastAsia="en-US" w:bidi="ar-SA"/>
      </w:rPr>
    </w:lvl>
    <w:lvl w:ilvl="4">
      <w:numFmt w:val="bullet"/>
      <w:lvlText w:val="•"/>
      <w:lvlJc w:val="left"/>
      <w:pPr>
        <w:ind w:left="3782" w:hanging="420"/>
      </w:pPr>
      <w:rPr>
        <w:rFonts w:hint="default"/>
        <w:lang w:val="hu-HU" w:eastAsia="en-US" w:bidi="ar-SA"/>
      </w:rPr>
    </w:lvl>
    <w:lvl w:ilvl="5">
      <w:numFmt w:val="bullet"/>
      <w:lvlText w:val="•"/>
      <w:lvlJc w:val="left"/>
      <w:pPr>
        <w:ind w:left="4869" w:hanging="420"/>
      </w:pPr>
      <w:rPr>
        <w:rFonts w:hint="default"/>
        <w:lang w:val="hu-HU" w:eastAsia="en-US" w:bidi="ar-SA"/>
      </w:rPr>
    </w:lvl>
    <w:lvl w:ilvl="6">
      <w:numFmt w:val="bullet"/>
      <w:lvlText w:val="•"/>
      <w:lvlJc w:val="left"/>
      <w:pPr>
        <w:ind w:left="5956" w:hanging="420"/>
      </w:pPr>
      <w:rPr>
        <w:rFonts w:hint="default"/>
        <w:lang w:val="hu-HU" w:eastAsia="en-US" w:bidi="ar-SA"/>
      </w:rPr>
    </w:lvl>
    <w:lvl w:ilvl="7">
      <w:numFmt w:val="bullet"/>
      <w:lvlText w:val="•"/>
      <w:lvlJc w:val="left"/>
      <w:pPr>
        <w:ind w:left="7044" w:hanging="420"/>
      </w:pPr>
      <w:rPr>
        <w:rFonts w:hint="default"/>
        <w:lang w:val="hu-HU" w:eastAsia="en-US" w:bidi="ar-SA"/>
      </w:rPr>
    </w:lvl>
    <w:lvl w:ilvl="8">
      <w:numFmt w:val="bullet"/>
      <w:lvlText w:val="•"/>
      <w:lvlJc w:val="left"/>
      <w:pPr>
        <w:ind w:left="8131" w:hanging="420"/>
      </w:pPr>
      <w:rPr>
        <w:rFonts w:hint="default"/>
        <w:lang w:val="hu-HU" w:eastAsia="en-US" w:bidi="ar-SA"/>
      </w:rPr>
    </w:lvl>
  </w:abstractNum>
  <w:abstractNum w:abstractNumId="15" w15:restartNumberingAfterBreak="0">
    <w:nsid w:val="758B21B3"/>
    <w:multiLevelType w:val="hybridMultilevel"/>
    <w:tmpl w:val="07708E0A"/>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8E06C6F"/>
    <w:multiLevelType w:val="hybridMultilevel"/>
    <w:tmpl w:val="3028F3E4"/>
    <w:lvl w:ilvl="0" w:tplc="02583F8C">
      <w:start w:val="202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0"/>
  </w:num>
  <w:num w:numId="4">
    <w:abstractNumId w:val="15"/>
  </w:num>
  <w:num w:numId="5">
    <w:abstractNumId w:val="3"/>
  </w:num>
  <w:num w:numId="6">
    <w:abstractNumId w:val="6"/>
  </w:num>
  <w:num w:numId="7">
    <w:abstractNumId w:val="11"/>
  </w:num>
  <w:num w:numId="8">
    <w:abstractNumId w:val="9"/>
  </w:num>
  <w:num w:numId="9">
    <w:abstractNumId w:val="0"/>
  </w:num>
  <w:num w:numId="10">
    <w:abstractNumId w:val="2"/>
  </w:num>
  <w:num w:numId="11">
    <w:abstractNumId w:val="1"/>
  </w:num>
  <w:num w:numId="12">
    <w:abstractNumId w:val="16"/>
  </w:num>
  <w:num w:numId="13">
    <w:abstractNumId w:val="13"/>
  </w:num>
  <w:num w:numId="14">
    <w:abstractNumId w:val="7"/>
  </w:num>
  <w:num w:numId="15">
    <w:abstractNumId w:val="12"/>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1E0"/>
    <w:rsid w:val="0028272C"/>
    <w:rsid w:val="003D13BD"/>
    <w:rsid w:val="006330D1"/>
    <w:rsid w:val="008A2113"/>
    <w:rsid w:val="00D731E0"/>
    <w:rsid w:val="00DA54C6"/>
    <w:rsid w:val="00F211A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F52E"/>
  <w15:chartTrackingRefBased/>
  <w15:docId w15:val="{AAFE0701-6681-4698-8F2A-9A73ADD2A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731E0"/>
    <w:pPr>
      <w:spacing w:after="0" w:line="240" w:lineRule="auto"/>
      <w:jc w:val="both"/>
    </w:pPr>
    <w:rPr>
      <w:rFonts w:ascii="Times New Roman" w:eastAsia="Times New Roman" w:hAnsi="Times New Roman" w:cs="Times New Roman"/>
      <w:sz w:val="20"/>
      <w:szCs w:val="20"/>
      <w:lang w:eastAsia="hu-HU"/>
    </w:rPr>
  </w:style>
  <w:style w:type="paragraph" w:styleId="Cmsor1">
    <w:name w:val="heading 1"/>
    <w:basedOn w:val="Norml"/>
    <w:link w:val="Cmsor1Char"/>
    <w:uiPriority w:val="9"/>
    <w:qFormat/>
    <w:rsid w:val="00D731E0"/>
    <w:pPr>
      <w:widowControl w:val="0"/>
      <w:autoSpaceDE w:val="0"/>
      <w:autoSpaceDN w:val="0"/>
      <w:ind w:left="113"/>
      <w:jc w:val="left"/>
      <w:outlineLvl w:val="0"/>
    </w:pPr>
    <w:rPr>
      <w:b/>
      <w:bCs/>
      <w:sz w:val="24"/>
      <w:szCs w:val="24"/>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731E0"/>
    <w:rPr>
      <w:rFonts w:ascii="Times New Roman" w:eastAsia="Times New Roman" w:hAnsi="Times New Roman" w:cs="Times New Roman"/>
      <w:b/>
      <w:bCs/>
      <w:sz w:val="24"/>
      <w:szCs w:val="24"/>
    </w:rPr>
  </w:style>
  <w:style w:type="paragraph" w:styleId="Szvegtrzs">
    <w:name w:val="Body Text"/>
    <w:basedOn w:val="Norml"/>
    <w:link w:val="SzvegtrzsChar"/>
    <w:qFormat/>
    <w:rsid w:val="00D731E0"/>
    <w:pPr>
      <w:spacing w:after="120"/>
    </w:pPr>
    <w:rPr>
      <w:lang w:val="x-none"/>
    </w:rPr>
  </w:style>
  <w:style w:type="character" w:customStyle="1" w:styleId="SzvegtrzsChar">
    <w:name w:val="Szövegtörzs Char"/>
    <w:basedOn w:val="Bekezdsalapbettpusa"/>
    <w:link w:val="Szvegtrzs"/>
    <w:rsid w:val="00D731E0"/>
    <w:rPr>
      <w:rFonts w:ascii="Times New Roman" w:eastAsia="Times New Roman" w:hAnsi="Times New Roman" w:cs="Times New Roman"/>
      <w:sz w:val="20"/>
      <w:szCs w:val="20"/>
      <w:lang w:val="x-none" w:eastAsia="hu-HU"/>
    </w:rPr>
  </w:style>
  <w:style w:type="paragraph" w:styleId="Szvegtrzs3">
    <w:name w:val="Body Text 3"/>
    <w:basedOn w:val="Norml"/>
    <w:link w:val="Szvegtrzs3Char"/>
    <w:unhideWhenUsed/>
    <w:rsid w:val="00D731E0"/>
    <w:pPr>
      <w:spacing w:after="120"/>
    </w:pPr>
    <w:rPr>
      <w:sz w:val="16"/>
      <w:szCs w:val="16"/>
    </w:rPr>
  </w:style>
  <w:style w:type="character" w:customStyle="1" w:styleId="Szvegtrzs3Char">
    <w:name w:val="Szövegtörzs 3 Char"/>
    <w:basedOn w:val="Bekezdsalapbettpusa"/>
    <w:link w:val="Szvegtrzs3"/>
    <w:rsid w:val="00D731E0"/>
    <w:rPr>
      <w:rFonts w:ascii="Times New Roman" w:eastAsia="Times New Roman" w:hAnsi="Times New Roman" w:cs="Times New Roman"/>
      <w:sz w:val="16"/>
      <w:szCs w:val="16"/>
      <w:lang w:eastAsia="hu-HU"/>
    </w:rPr>
  </w:style>
  <w:style w:type="paragraph" w:styleId="Cm">
    <w:name w:val="Title"/>
    <w:basedOn w:val="Norml"/>
    <w:link w:val="CmChar"/>
    <w:uiPriority w:val="1"/>
    <w:qFormat/>
    <w:rsid w:val="00D731E0"/>
    <w:pPr>
      <w:ind w:left="737" w:right="284"/>
      <w:jc w:val="center"/>
    </w:pPr>
    <w:rPr>
      <w:rFonts w:ascii="Arial" w:hAnsi="Arial"/>
      <w:sz w:val="24"/>
      <w:lang w:val="x-none"/>
    </w:rPr>
  </w:style>
  <w:style w:type="character" w:customStyle="1" w:styleId="CmChar">
    <w:name w:val="Cím Char"/>
    <w:basedOn w:val="Bekezdsalapbettpusa"/>
    <w:link w:val="Cm"/>
    <w:uiPriority w:val="1"/>
    <w:qFormat/>
    <w:rsid w:val="00D731E0"/>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1"/>
    <w:qFormat/>
    <w:rsid w:val="00D731E0"/>
    <w:pPr>
      <w:suppressAutoHyphens/>
      <w:ind w:left="720"/>
      <w:contextualSpacing/>
    </w:pPr>
    <w:rPr>
      <w:sz w:val="24"/>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1"/>
    <w:qFormat/>
    <w:locked/>
    <w:rsid w:val="00D731E0"/>
    <w:rPr>
      <w:rFonts w:ascii="Times New Roman" w:eastAsia="Times New Roman" w:hAnsi="Times New Roman" w:cs="Times New Roman"/>
      <w:sz w:val="24"/>
      <w:szCs w:val="20"/>
      <w:lang w:eastAsia="zh-CN"/>
    </w:rPr>
  </w:style>
  <w:style w:type="paragraph" w:styleId="llb">
    <w:name w:val="footer"/>
    <w:basedOn w:val="Norml"/>
    <w:link w:val="llbChar"/>
    <w:unhideWhenUsed/>
    <w:rsid w:val="00D731E0"/>
    <w:pPr>
      <w:tabs>
        <w:tab w:val="center" w:pos="4536"/>
        <w:tab w:val="right" w:pos="9072"/>
      </w:tabs>
    </w:pPr>
    <w:rPr>
      <w:sz w:val="24"/>
    </w:rPr>
  </w:style>
  <w:style w:type="character" w:customStyle="1" w:styleId="llbChar">
    <w:name w:val="Élőláb Char"/>
    <w:basedOn w:val="Bekezdsalapbettpusa"/>
    <w:link w:val="llb"/>
    <w:rsid w:val="00D731E0"/>
    <w:rPr>
      <w:rFonts w:ascii="Times New Roman" w:eastAsia="Times New Roman" w:hAnsi="Times New Roman" w:cs="Times New Roman"/>
      <w:sz w:val="24"/>
      <w:szCs w:val="20"/>
      <w:lang w:eastAsia="hu-HU"/>
    </w:rPr>
  </w:style>
  <w:style w:type="paragraph" w:styleId="Nincstrkz">
    <w:name w:val="No Spacing"/>
    <w:uiPriority w:val="1"/>
    <w:qFormat/>
    <w:rsid w:val="00D731E0"/>
    <w:pPr>
      <w:suppressAutoHyphens/>
      <w:spacing w:after="0" w:line="240" w:lineRule="auto"/>
    </w:pPr>
    <w:rPr>
      <w:rFonts w:ascii="Calibri" w:eastAsia="Calibri" w:hAnsi="Calibri" w:cs="Calibri"/>
      <w:lang w:eastAsia="zh-CN"/>
    </w:rPr>
  </w:style>
  <w:style w:type="paragraph" w:customStyle="1" w:styleId="Listaszerbekezds3">
    <w:name w:val="Listaszerű bekezdés3"/>
    <w:basedOn w:val="Norml"/>
    <w:rsid w:val="00D731E0"/>
    <w:pPr>
      <w:suppressAutoHyphens/>
      <w:ind w:left="720"/>
      <w:jc w:val="left"/>
    </w:pPr>
    <w:rPr>
      <w:rFonts w:eastAsia="Calibri"/>
      <w:lang w:eastAsia="zh-CN"/>
    </w:rPr>
  </w:style>
  <w:style w:type="paragraph" w:customStyle="1" w:styleId="xmsonospacing">
    <w:name w:val="x_msonospacing"/>
    <w:basedOn w:val="Norml"/>
    <w:rsid w:val="00D731E0"/>
    <w:pPr>
      <w:spacing w:before="100" w:beforeAutospacing="1" w:after="100" w:afterAutospacing="1"/>
      <w:jc w:val="left"/>
    </w:pPr>
    <w:rPr>
      <w:sz w:val="24"/>
      <w:szCs w:val="24"/>
    </w:rPr>
  </w:style>
  <w:style w:type="paragraph" w:styleId="Szvegtrzsbehzssal">
    <w:name w:val="Body Text Indent"/>
    <w:basedOn w:val="Norml"/>
    <w:link w:val="SzvegtrzsbehzssalChar"/>
    <w:uiPriority w:val="99"/>
    <w:semiHidden/>
    <w:unhideWhenUsed/>
    <w:rsid w:val="00D731E0"/>
    <w:pPr>
      <w:spacing w:after="120"/>
      <w:ind w:left="283"/>
    </w:pPr>
    <w:rPr>
      <w:sz w:val="24"/>
    </w:rPr>
  </w:style>
  <w:style w:type="character" w:customStyle="1" w:styleId="SzvegtrzsbehzssalChar">
    <w:name w:val="Szövegtörzs behúzással Char"/>
    <w:basedOn w:val="Bekezdsalapbettpusa"/>
    <w:link w:val="Szvegtrzsbehzssal"/>
    <w:uiPriority w:val="99"/>
    <w:semiHidden/>
    <w:rsid w:val="00D731E0"/>
    <w:rPr>
      <w:rFonts w:ascii="Times New Roman" w:eastAsia="Times New Roman" w:hAnsi="Times New Roman" w:cs="Times New Roman"/>
      <w:sz w:val="24"/>
      <w:szCs w:val="20"/>
      <w:lang w:eastAsia="hu-HU"/>
    </w:rPr>
  </w:style>
  <w:style w:type="paragraph" w:styleId="lfej">
    <w:name w:val="header"/>
    <w:basedOn w:val="Norml"/>
    <w:link w:val="lfejChar"/>
    <w:uiPriority w:val="99"/>
    <w:unhideWhenUsed/>
    <w:rsid w:val="00D731E0"/>
    <w:pPr>
      <w:tabs>
        <w:tab w:val="center" w:pos="4536"/>
        <w:tab w:val="right" w:pos="9072"/>
      </w:tabs>
    </w:pPr>
    <w:rPr>
      <w:sz w:val="24"/>
    </w:rPr>
  </w:style>
  <w:style w:type="character" w:customStyle="1" w:styleId="lfejChar">
    <w:name w:val="Élőfej Char"/>
    <w:basedOn w:val="Bekezdsalapbettpusa"/>
    <w:link w:val="lfej"/>
    <w:uiPriority w:val="99"/>
    <w:rsid w:val="00D731E0"/>
    <w:rPr>
      <w:rFonts w:ascii="Times New Roman" w:eastAsia="Times New Roman" w:hAnsi="Times New Roman" w:cs="Times New Roman"/>
      <w:sz w:val="24"/>
      <w:szCs w:val="20"/>
      <w:lang w:eastAsia="hu-HU"/>
    </w:rPr>
  </w:style>
  <w:style w:type="character" w:customStyle="1" w:styleId="BuborkszvegChar">
    <w:name w:val="Buborékszöveg Char"/>
    <w:basedOn w:val="Bekezdsalapbettpusa"/>
    <w:link w:val="Buborkszveg"/>
    <w:uiPriority w:val="99"/>
    <w:semiHidden/>
    <w:rsid w:val="00D731E0"/>
    <w:rPr>
      <w:rFonts w:ascii="Segoe UI" w:eastAsia="Times New Roman" w:hAnsi="Segoe UI" w:cs="Segoe UI"/>
      <w:sz w:val="18"/>
      <w:szCs w:val="18"/>
      <w:lang w:eastAsia="hu-HU"/>
    </w:rPr>
  </w:style>
  <w:style w:type="paragraph" w:styleId="Buborkszveg">
    <w:name w:val="Balloon Text"/>
    <w:basedOn w:val="Norml"/>
    <w:link w:val="BuborkszvegChar"/>
    <w:uiPriority w:val="99"/>
    <w:semiHidden/>
    <w:unhideWhenUsed/>
    <w:rsid w:val="00D731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07" Type="http://schemas.openxmlformats.org/officeDocument/2006/relationships/image" Target="media/image102.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79" Type="http://schemas.openxmlformats.org/officeDocument/2006/relationships/image" Target="media/image74.png"/><Relationship Id="rId87" Type="http://schemas.openxmlformats.org/officeDocument/2006/relationships/image" Target="media/image82.png"/><Relationship Id="rId102" Type="http://schemas.openxmlformats.org/officeDocument/2006/relationships/image" Target="media/image97.jpeg"/><Relationship Id="rId110" Type="http://schemas.openxmlformats.org/officeDocument/2006/relationships/theme" Target="theme/theme1.xml"/><Relationship Id="rId5" Type="http://schemas.openxmlformats.org/officeDocument/2006/relationships/footer" Target="footer1.xml"/><Relationship Id="rId61" Type="http://schemas.openxmlformats.org/officeDocument/2006/relationships/image" Target="media/image56.png"/><Relationship Id="rId82" Type="http://schemas.openxmlformats.org/officeDocument/2006/relationships/image" Target="media/image77.png"/><Relationship Id="rId90" Type="http://schemas.openxmlformats.org/officeDocument/2006/relationships/image" Target="media/image85.png"/><Relationship Id="rId95" Type="http://schemas.openxmlformats.org/officeDocument/2006/relationships/image" Target="media/image90.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jpe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98" Type="http://schemas.openxmlformats.org/officeDocument/2006/relationships/image" Target="media/image9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image" Target="media/image98.jpeg"/><Relationship Id="rId108" Type="http://schemas.openxmlformats.org/officeDocument/2006/relationships/image" Target="media/image103.jpe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image" Target="media/image101.jpe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jpe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fontTable" Target="fontTable.xml"/><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jpe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121</Pages>
  <Words>6614</Words>
  <Characters>45639</Characters>
  <Application>Microsoft Office Word</Application>
  <DocSecurity>0</DocSecurity>
  <Lines>380</Lines>
  <Paragraphs>104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1</cp:revision>
  <dcterms:created xsi:type="dcterms:W3CDTF">2024-07-17T13:20:00Z</dcterms:created>
  <dcterms:modified xsi:type="dcterms:W3CDTF">2024-07-17T14:23:00Z</dcterms:modified>
</cp:coreProperties>
</file>